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C435" w14:textId="71F1EF6A" w:rsidR="00A11128" w:rsidRPr="0018665D" w:rsidRDefault="00A11128" w:rsidP="00A11128">
      <w:pPr>
        <w:pStyle w:val="Bezproreda"/>
        <w:jc w:val="both"/>
        <w:rPr>
          <w:rFonts w:ascii="PT Serif" w:hAnsi="PT Serif" w:cs="Arial"/>
          <w:sz w:val="24"/>
          <w:szCs w:val="24"/>
        </w:rPr>
      </w:pPr>
      <w:r w:rsidRPr="0018665D">
        <w:rPr>
          <w:rFonts w:ascii="PT Serif" w:hAnsi="PT Serif"/>
          <w:sz w:val="24"/>
          <w:szCs w:val="24"/>
        </w:rPr>
        <w:t>Na temelju Odluke Turisti</w:t>
      </w:r>
      <w:r w:rsidRPr="0018665D">
        <w:rPr>
          <w:rFonts w:ascii="Cambria" w:hAnsi="Cambria" w:cs="Cambria"/>
          <w:sz w:val="24"/>
          <w:szCs w:val="24"/>
        </w:rPr>
        <w:t>č</w:t>
      </w:r>
      <w:r w:rsidRPr="0018665D">
        <w:rPr>
          <w:rFonts w:ascii="PT Serif" w:hAnsi="PT Serif"/>
          <w:sz w:val="24"/>
          <w:szCs w:val="24"/>
        </w:rPr>
        <w:t>kog vije</w:t>
      </w:r>
      <w:r w:rsidRPr="0018665D">
        <w:rPr>
          <w:rFonts w:ascii="Cambria" w:hAnsi="Cambria" w:cs="Cambria"/>
          <w:sz w:val="24"/>
          <w:szCs w:val="24"/>
        </w:rPr>
        <w:t>ć</w:t>
      </w:r>
      <w:r w:rsidRPr="0018665D">
        <w:rPr>
          <w:rFonts w:ascii="PT Serif" w:hAnsi="PT Serif"/>
          <w:sz w:val="24"/>
          <w:szCs w:val="24"/>
        </w:rPr>
        <w:t>a o prodaji imovine u vlasni</w:t>
      </w:r>
      <w:r w:rsidRPr="0018665D">
        <w:rPr>
          <w:rFonts w:ascii="Cambria" w:hAnsi="Cambria" w:cs="Cambria"/>
          <w:sz w:val="24"/>
          <w:szCs w:val="24"/>
        </w:rPr>
        <w:t>š</w:t>
      </w:r>
      <w:r w:rsidRPr="0018665D">
        <w:rPr>
          <w:rFonts w:ascii="PT Serif" w:hAnsi="PT Serif"/>
          <w:sz w:val="24"/>
          <w:szCs w:val="24"/>
        </w:rPr>
        <w:t>tvu Turisti</w:t>
      </w:r>
      <w:r w:rsidRPr="0018665D">
        <w:rPr>
          <w:rFonts w:ascii="Cambria" w:hAnsi="Cambria" w:cs="Cambria"/>
          <w:sz w:val="24"/>
          <w:szCs w:val="24"/>
        </w:rPr>
        <w:t>č</w:t>
      </w:r>
      <w:r w:rsidRPr="0018665D">
        <w:rPr>
          <w:rFonts w:ascii="PT Serif" w:hAnsi="PT Serif"/>
          <w:sz w:val="24"/>
          <w:szCs w:val="24"/>
        </w:rPr>
        <w:t>ke zajednice grada Vukovara</w:t>
      </w:r>
      <w:r w:rsidR="004154D5" w:rsidRPr="0018665D">
        <w:rPr>
          <w:rFonts w:ascii="PT Serif" w:hAnsi="PT Serif"/>
          <w:sz w:val="24"/>
          <w:szCs w:val="24"/>
        </w:rPr>
        <w:t xml:space="preserve"> (</w:t>
      </w:r>
      <w:r w:rsidRPr="0018665D">
        <w:rPr>
          <w:rFonts w:ascii="PT Serif" w:hAnsi="PT Serif"/>
          <w:sz w:val="24"/>
          <w:szCs w:val="24"/>
        </w:rPr>
        <w:t>KLASA: 706-01/22-01/06, URBROJ: 01-01-22-6 od 20. rujna 2022. godine</w:t>
      </w:r>
      <w:r w:rsidR="004154D5" w:rsidRPr="0018665D">
        <w:rPr>
          <w:rFonts w:ascii="PT Serif" w:hAnsi="PT Serif"/>
          <w:sz w:val="24"/>
          <w:szCs w:val="24"/>
        </w:rPr>
        <w:t>)</w:t>
      </w:r>
      <w:r w:rsidRPr="0018665D">
        <w:rPr>
          <w:rFonts w:ascii="PT Serif" w:hAnsi="PT Serif"/>
          <w:sz w:val="24"/>
          <w:szCs w:val="24"/>
        </w:rPr>
        <w:t xml:space="preserve"> i </w:t>
      </w:r>
      <w:bookmarkStart w:id="0" w:name="_Hlk116637301"/>
      <w:r w:rsidRPr="0018665D">
        <w:rPr>
          <w:rFonts w:ascii="PT Serif" w:hAnsi="PT Serif"/>
          <w:sz w:val="24"/>
          <w:szCs w:val="24"/>
        </w:rPr>
        <w:t>Natje</w:t>
      </w:r>
      <w:r w:rsidRPr="0018665D">
        <w:rPr>
          <w:rFonts w:ascii="Cambria" w:hAnsi="Cambria" w:cs="Cambria"/>
          <w:sz w:val="24"/>
          <w:szCs w:val="24"/>
        </w:rPr>
        <w:t>č</w:t>
      </w:r>
      <w:r w:rsidRPr="0018665D">
        <w:rPr>
          <w:rFonts w:ascii="PT Serif" w:hAnsi="PT Serif"/>
          <w:sz w:val="24"/>
          <w:szCs w:val="24"/>
        </w:rPr>
        <w:t>aja</w:t>
      </w:r>
      <w:r w:rsidRPr="0018665D">
        <w:rPr>
          <w:rFonts w:ascii="PT Serif" w:hAnsi="PT Serif"/>
          <w:sz w:val="24"/>
          <w:szCs w:val="24"/>
        </w:rPr>
        <w:t xml:space="preserve"> za prodaju vanbrodskog motora</w:t>
      </w:r>
      <w:r w:rsidRPr="0018665D">
        <w:rPr>
          <w:rFonts w:ascii="PT Serif" w:hAnsi="PT Serif"/>
          <w:sz w:val="24"/>
          <w:szCs w:val="24"/>
        </w:rPr>
        <w:t xml:space="preserve"> </w:t>
      </w:r>
      <w:r w:rsidRPr="0018665D">
        <w:rPr>
          <w:rFonts w:ascii="PT Serif" w:hAnsi="PT Serif"/>
          <w:sz w:val="24"/>
          <w:szCs w:val="24"/>
        </w:rPr>
        <w:t>u vlasni</w:t>
      </w:r>
      <w:r w:rsidRPr="0018665D">
        <w:rPr>
          <w:rFonts w:ascii="Cambria" w:hAnsi="Cambria" w:cs="Cambria"/>
          <w:sz w:val="24"/>
          <w:szCs w:val="24"/>
        </w:rPr>
        <w:t>š</w:t>
      </w:r>
      <w:r w:rsidRPr="0018665D">
        <w:rPr>
          <w:rFonts w:ascii="PT Serif" w:hAnsi="PT Serif"/>
          <w:sz w:val="24"/>
          <w:szCs w:val="24"/>
        </w:rPr>
        <w:t>tvu Turisti</w:t>
      </w:r>
      <w:r w:rsidRPr="0018665D">
        <w:rPr>
          <w:rFonts w:ascii="Cambria" w:hAnsi="Cambria" w:cs="Cambria"/>
          <w:sz w:val="24"/>
          <w:szCs w:val="24"/>
        </w:rPr>
        <w:t>č</w:t>
      </w:r>
      <w:r w:rsidRPr="0018665D">
        <w:rPr>
          <w:rFonts w:ascii="PT Serif" w:hAnsi="PT Serif"/>
          <w:sz w:val="24"/>
          <w:szCs w:val="24"/>
        </w:rPr>
        <w:t>ke zajednice grada Vukovara</w:t>
      </w:r>
      <w:r w:rsidR="0018665D" w:rsidRPr="0018665D">
        <w:rPr>
          <w:rFonts w:ascii="PT Serif" w:hAnsi="PT Serif"/>
          <w:sz w:val="24"/>
          <w:szCs w:val="24"/>
        </w:rPr>
        <w:t xml:space="preserve"> </w:t>
      </w:r>
      <w:r w:rsidR="0018665D" w:rsidRPr="0018665D">
        <w:rPr>
          <w:rFonts w:ascii="PT Serif" w:hAnsi="PT Serif" w:cs="Arial"/>
          <w:sz w:val="24"/>
          <w:szCs w:val="24"/>
        </w:rPr>
        <w:t>(KLASA: 728-01/22-01/03 URBROJ: 01-01-22-1</w:t>
      </w:r>
      <w:r w:rsidR="0018665D" w:rsidRPr="0018665D">
        <w:rPr>
          <w:rFonts w:ascii="PT Serif" w:hAnsi="PT Serif" w:cs="Arial"/>
          <w:sz w:val="24"/>
          <w:szCs w:val="24"/>
        </w:rPr>
        <w:t xml:space="preserve"> od 6. listopada 2022. godine</w:t>
      </w:r>
      <w:r w:rsidR="0018665D" w:rsidRPr="0018665D">
        <w:rPr>
          <w:rFonts w:ascii="PT Serif" w:hAnsi="PT Serif" w:cs="Arial"/>
          <w:sz w:val="24"/>
          <w:szCs w:val="24"/>
        </w:rPr>
        <w:t>)</w:t>
      </w:r>
      <w:r w:rsidRPr="0018665D">
        <w:rPr>
          <w:rFonts w:ascii="PT Serif" w:hAnsi="PT Serif"/>
          <w:sz w:val="24"/>
          <w:szCs w:val="24"/>
        </w:rPr>
        <w:t xml:space="preserve">, direktorica </w:t>
      </w:r>
      <w:r w:rsidRPr="0018665D">
        <w:rPr>
          <w:rFonts w:ascii="PT Serif" w:hAnsi="PT Serif" w:cs="Arial"/>
          <w:sz w:val="24"/>
          <w:szCs w:val="24"/>
        </w:rPr>
        <w:t>Turisti</w:t>
      </w:r>
      <w:r w:rsidRPr="0018665D">
        <w:rPr>
          <w:rFonts w:ascii="Cambria" w:hAnsi="Cambria" w:cs="Cambria"/>
          <w:sz w:val="24"/>
          <w:szCs w:val="24"/>
        </w:rPr>
        <w:t>č</w:t>
      </w:r>
      <w:r w:rsidRPr="0018665D">
        <w:rPr>
          <w:rFonts w:ascii="PT Serif" w:hAnsi="PT Serif" w:cs="Arial"/>
          <w:sz w:val="24"/>
          <w:szCs w:val="24"/>
        </w:rPr>
        <w:t xml:space="preserve">ke zajednice grada Vukovara donosi </w:t>
      </w:r>
    </w:p>
    <w:bookmarkEnd w:id="0"/>
    <w:p w14:paraId="209BEEB0" w14:textId="77777777" w:rsidR="00A11128" w:rsidRPr="0018665D" w:rsidRDefault="00A11128" w:rsidP="00A11128">
      <w:pPr>
        <w:jc w:val="both"/>
        <w:rPr>
          <w:rFonts w:ascii="PT Serif" w:hAnsi="PT Serif" w:cs="Arial"/>
        </w:rPr>
      </w:pPr>
    </w:p>
    <w:p w14:paraId="192089B7" w14:textId="77777777" w:rsidR="00A11128" w:rsidRPr="0018665D" w:rsidRDefault="00A11128" w:rsidP="00A11128">
      <w:pPr>
        <w:jc w:val="both"/>
        <w:rPr>
          <w:rFonts w:ascii="PT Serif" w:hAnsi="PT Serif" w:cs="Arial"/>
        </w:rPr>
      </w:pPr>
    </w:p>
    <w:p w14:paraId="104FF8AA" w14:textId="77777777" w:rsidR="00A11128" w:rsidRPr="0018665D" w:rsidRDefault="00A11128" w:rsidP="00A11128">
      <w:pPr>
        <w:jc w:val="center"/>
        <w:rPr>
          <w:rFonts w:ascii="PT Serif" w:hAnsi="PT Serif" w:cs="Arial"/>
          <w:b/>
        </w:rPr>
      </w:pPr>
      <w:r w:rsidRPr="0018665D">
        <w:rPr>
          <w:rFonts w:ascii="PT Serif" w:hAnsi="PT Serif" w:cs="Arial"/>
          <w:b/>
        </w:rPr>
        <w:t>O D L U K U</w:t>
      </w:r>
    </w:p>
    <w:p w14:paraId="67035AA9" w14:textId="2B265D12" w:rsidR="00A11128" w:rsidRPr="0018665D" w:rsidRDefault="00A11128" w:rsidP="004154D5">
      <w:pPr>
        <w:spacing w:after="120"/>
        <w:jc w:val="center"/>
        <w:rPr>
          <w:rFonts w:ascii="PT Serif" w:hAnsi="PT Serif" w:cs="Arial"/>
          <w:b/>
        </w:rPr>
      </w:pPr>
      <w:r w:rsidRPr="0018665D">
        <w:rPr>
          <w:rFonts w:ascii="PT Serif" w:hAnsi="PT Serif" w:cs="Arial"/>
          <w:b/>
        </w:rPr>
        <w:t xml:space="preserve">o izmjenama </w:t>
      </w:r>
      <w:r w:rsidRPr="0018665D">
        <w:rPr>
          <w:rFonts w:ascii="PT Serif" w:hAnsi="PT Serif" w:cs="Arial"/>
          <w:b/>
        </w:rPr>
        <w:t>NATJE</w:t>
      </w:r>
      <w:r w:rsidRPr="0018665D">
        <w:rPr>
          <w:rFonts w:ascii="Cambria" w:hAnsi="Cambria" w:cs="Cambria"/>
          <w:b/>
        </w:rPr>
        <w:t>Č</w:t>
      </w:r>
      <w:r w:rsidRPr="0018665D">
        <w:rPr>
          <w:rFonts w:ascii="PT Serif" w:hAnsi="PT Serif" w:cs="Arial"/>
          <w:b/>
        </w:rPr>
        <w:t>AJA</w:t>
      </w:r>
    </w:p>
    <w:p w14:paraId="6782BBDF" w14:textId="77777777" w:rsidR="00A11128" w:rsidRPr="0018665D" w:rsidRDefault="00A11128" w:rsidP="00A11128">
      <w:pPr>
        <w:jc w:val="center"/>
        <w:rPr>
          <w:rFonts w:ascii="PT Serif" w:hAnsi="PT Serif"/>
        </w:rPr>
      </w:pPr>
      <w:r w:rsidRPr="0018665D">
        <w:rPr>
          <w:rFonts w:ascii="PT Serif" w:hAnsi="PT Serif"/>
        </w:rPr>
        <w:t>za prodaju vanbrodskog motora</w:t>
      </w:r>
    </w:p>
    <w:p w14:paraId="27F181B7" w14:textId="1D6E4A55" w:rsidR="00A11128" w:rsidRPr="0018665D" w:rsidRDefault="00A11128" w:rsidP="00A11128">
      <w:pPr>
        <w:jc w:val="center"/>
        <w:rPr>
          <w:rFonts w:ascii="PT Serif" w:hAnsi="PT Serif" w:cs="Arial"/>
        </w:rPr>
      </w:pPr>
      <w:r w:rsidRPr="0018665D">
        <w:rPr>
          <w:rFonts w:ascii="PT Serif" w:hAnsi="PT Serif"/>
        </w:rPr>
        <w:t>u  vlasni</w:t>
      </w:r>
      <w:r w:rsidRPr="0018665D">
        <w:rPr>
          <w:rFonts w:ascii="Cambria" w:hAnsi="Cambria" w:cs="Cambria"/>
        </w:rPr>
        <w:t>š</w:t>
      </w:r>
      <w:r w:rsidRPr="0018665D">
        <w:rPr>
          <w:rFonts w:ascii="PT Serif" w:hAnsi="PT Serif"/>
        </w:rPr>
        <w:t>tvu Turisti</w:t>
      </w:r>
      <w:r w:rsidRPr="0018665D">
        <w:rPr>
          <w:rFonts w:ascii="Cambria" w:hAnsi="Cambria" w:cs="Cambria"/>
        </w:rPr>
        <w:t>č</w:t>
      </w:r>
      <w:r w:rsidRPr="0018665D">
        <w:rPr>
          <w:rFonts w:ascii="PT Serif" w:hAnsi="PT Serif"/>
        </w:rPr>
        <w:t>ke zajednice grada Vukovara</w:t>
      </w:r>
    </w:p>
    <w:p w14:paraId="770A0FC3" w14:textId="77777777" w:rsidR="00A11128" w:rsidRPr="0018665D" w:rsidRDefault="00A11128" w:rsidP="00A11128">
      <w:pPr>
        <w:jc w:val="both"/>
        <w:rPr>
          <w:rFonts w:ascii="PT Serif" w:hAnsi="PT Serif" w:cs="Arial"/>
        </w:rPr>
      </w:pPr>
    </w:p>
    <w:p w14:paraId="1EF04407" w14:textId="77777777" w:rsidR="0018665D" w:rsidRPr="0018665D" w:rsidRDefault="0018665D" w:rsidP="00A11128">
      <w:pPr>
        <w:spacing w:after="120"/>
        <w:jc w:val="center"/>
        <w:rPr>
          <w:rFonts w:ascii="PT Serif" w:hAnsi="PT Serif" w:cs="Cambria"/>
          <w:b/>
        </w:rPr>
      </w:pPr>
    </w:p>
    <w:p w14:paraId="580B9437" w14:textId="675E1248" w:rsidR="00A11128" w:rsidRPr="0018665D" w:rsidRDefault="00A11128" w:rsidP="00A11128">
      <w:pPr>
        <w:spacing w:after="120"/>
        <w:jc w:val="center"/>
        <w:rPr>
          <w:rFonts w:ascii="PT Serif" w:hAnsi="PT Serif" w:cs="Arial"/>
          <w:b/>
        </w:rPr>
      </w:pPr>
      <w:r w:rsidRPr="0018665D">
        <w:rPr>
          <w:rFonts w:ascii="Cambria" w:hAnsi="Cambria" w:cs="Cambria"/>
          <w:b/>
        </w:rPr>
        <w:t>Č</w:t>
      </w:r>
      <w:r w:rsidRPr="0018665D">
        <w:rPr>
          <w:rFonts w:ascii="PT Serif" w:hAnsi="PT Serif" w:cs="Arial"/>
          <w:b/>
        </w:rPr>
        <w:t>lanak 1.</w:t>
      </w:r>
    </w:p>
    <w:p w14:paraId="511CDC48" w14:textId="4902E25E" w:rsidR="002B1C16" w:rsidRPr="0018665D" w:rsidRDefault="0018665D" w:rsidP="0018665D">
      <w:pPr>
        <w:spacing w:after="120"/>
        <w:jc w:val="both"/>
        <w:rPr>
          <w:rFonts w:ascii="PT Serif" w:hAnsi="PT Serif" w:cs="Arial"/>
        </w:rPr>
      </w:pPr>
      <w:r w:rsidRPr="0018665D">
        <w:rPr>
          <w:rFonts w:ascii="PT Serif" w:hAnsi="PT Serif" w:cs="Arial"/>
        </w:rPr>
        <w:t>U t</w:t>
      </w:r>
      <w:r w:rsidR="00A11128" w:rsidRPr="0018665D">
        <w:rPr>
          <w:rFonts w:ascii="PT Serif" w:hAnsi="PT Serif" w:cs="Arial"/>
        </w:rPr>
        <w:t>o</w:t>
      </w:r>
      <w:r w:rsidR="00A11128" w:rsidRPr="0018665D">
        <w:rPr>
          <w:rFonts w:ascii="Cambria" w:hAnsi="Cambria" w:cs="Cambria"/>
        </w:rPr>
        <w:t>č</w:t>
      </w:r>
      <w:r w:rsidR="00A11128" w:rsidRPr="0018665D">
        <w:rPr>
          <w:rFonts w:ascii="PT Serif" w:hAnsi="PT Serif" w:cs="Arial"/>
        </w:rPr>
        <w:t>k</w:t>
      </w:r>
      <w:r>
        <w:rPr>
          <w:rFonts w:ascii="PT Serif" w:hAnsi="PT Serif" w:cs="Arial"/>
        </w:rPr>
        <w:t>i</w:t>
      </w:r>
      <w:r w:rsidR="00A11128" w:rsidRPr="0018665D">
        <w:rPr>
          <w:rFonts w:ascii="PT Serif" w:hAnsi="PT Serif"/>
        </w:rPr>
        <w:t xml:space="preserve"> </w:t>
      </w:r>
      <w:r w:rsidR="00A11128" w:rsidRPr="0018665D">
        <w:rPr>
          <w:rFonts w:ascii="PT Serif" w:hAnsi="PT Serif" w:cs="Arial"/>
        </w:rPr>
        <w:t xml:space="preserve">9. </w:t>
      </w:r>
      <w:r w:rsidRPr="0018665D">
        <w:rPr>
          <w:rFonts w:ascii="PT Serif" w:hAnsi="PT Serif" w:cs="Arial"/>
        </w:rPr>
        <w:t xml:space="preserve">stavak 3. </w:t>
      </w:r>
      <w:r w:rsidR="00A11128" w:rsidRPr="0018665D">
        <w:rPr>
          <w:rFonts w:ascii="PT Serif" w:hAnsi="PT Serif" w:cs="Arial"/>
        </w:rPr>
        <w:t>Natje</w:t>
      </w:r>
      <w:r w:rsidR="00A11128" w:rsidRPr="0018665D">
        <w:rPr>
          <w:rFonts w:ascii="Cambria" w:hAnsi="Cambria" w:cs="Cambria"/>
        </w:rPr>
        <w:t>č</w:t>
      </w:r>
      <w:r w:rsidR="00A11128" w:rsidRPr="0018665D">
        <w:rPr>
          <w:rFonts w:ascii="PT Serif" w:hAnsi="PT Serif" w:cs="Arial"/>
        </w:rPr>
        <w:t>aja</w:t>
      </w:r>
      <w:r w:rsidR="00A11128" w:rsidRPr="0018665D">
        <w:rPr>
          <w:rFonts w:ascii="PT Serif" w:hAnsi="PT Serif" w:cs="Arial"/>
        </w:rPr>
        <w:t xml:space="preserve"> mijenja se i glasi:</w:t>
      </w:r>
    </w:p>
    <w:p w14:paraId="5B3BA68C" w14:textId="5F0284E4" w:rsidR="002B1C16" w:rsidRPr="0018665D" w:rsidRDefault="002B1C16" w:rsidP="002B1C16">
      <w:pPr>
        <w:spacing w:after="120"/>
        <w:jc w:val="both"/>
        <w:rPr>
          <w:rFonts w:ascii="PT Serif" w:hAnsi="PT Serif"/>
        </w:rPr>
      </w:pPr>
      <w:r w:rsidRPr="00DA561F">
        <w:rPr>
          <w:rFonts w:ascii="PT Serif" w:hAnsi="PT Serif"/>
        </w:rPr>
        <w:t>Javno otvaranje ponuda odr</w:t>
      </w:r>
      <w:r w:rsidRPr="00DA561F">
        <w:rPr>
          <w:rFonts w:ascii="Cambria" w:hAnsi="Cambria" w:cs="Cambria"/>
        </w:rPr>
        <w:t>ž</w:t>
      </w:r>
      <w:r w:rsidRPr="00DA561F">
        <w:rPr>
          <w:rFonts w:ascii="PT Serif" w:hAnsi="PT Serif"/>
        </w:rPr>
        <w:t xml:space="preserve">at </w:t>
      </w:r>
      <w:r w:rsidRPr="00DA561F">
        <w:rPr>
          <w:rFonts w:ascii="Cambria" w:hAnsi="Cambria" w:cs="Cambria"/>
        </w:rPr>
        <w:t>ć</w:t>
      </w:r>
      <w:r w:rsidRPr="00DA561F">
        <w:rPr>
          <w:rFonts w:ascii="PT Serif" w:hAnsi="PT Serif"/>
        </w:rPr>
        <w:t xml:space="preserve">e se </w:t>
      </w:r>
      <w:r w:rsidRPr="00DA561F">
        <w:rPr>
          <w:rFonts w:ascii="PT Serif" w:hAnsi="PT Serif"/>
        </w:rPr>
        <w:t>19</w:t>
      </w:r>
      <w:r w:rsidRPr="00DA561F">
        <w:rPr>
          <w:rFonts w:ascii="PT Serif" w:hAnsi="PT Serif"/>
        </w:rPr>
        <w:t xml:space="preserve">. listopada 2022. godine u </w:t>
      </w:r>
      <w:r w:rsidRPr="00DA561F">
        <w:rPr>
          <w:rFonts w:ascii="PT Serif" w:hAnsi="PT Serif"/>
        </w:rPr>
        <w:t>10</w:t>
      </w:r>
      <w:r w:rsidRPr="00DA561F">
        <w:rPr>
          <w:rFonts w:ascii="PT Serif" w:hAnsi="PT Serif"/>
        </w:rPr>
        <w:t>.00 sati u prostorijama Turisti</w:t>
      </w:r>
      <w:r w:rsidRPr="00DA561F">
        <w:rPr>
          <w:rFonts w:ascii="Cambria" w:hAnsi="Cambria" w:cs="Cambria"/>
        </w:rPr>
        <w:t>č</w:t>
      </w:r>
      <w:r w:rsidRPr="00DA561F">
        <w:rPr>
          <w:rFonts w:ascii="PT Serif" w:hAnsi="PT Serif"/>
        </w:rPr>
        <w:t xml:space="preserve">ke zajednice grada Vukovara, uz obaveznu prethodnu najavu </w:t>
      </w:r>
      <w:r w:rsidR="0018665D" w:rsidRPr="00DA561F">
        <w:rPr>
          <w:rFonts w:ascii="PT Serif" w:hAnsi="PT Serif"/>
        </w:rPr>
        <w:t xml:space="preserve">najkasnije do 18. listopada 2022. godine do 14.00 sati </w:t>
      </w:r>
      <w:r w:rsidRPr="00DA561F">
        <w:rPr>
          <w:rFonts w:ascii="PT Serif" w:hAnsi="PT Serif"/>
        </w:rPr>
        <w:t>na broj telefona: 032/442-889</w:t>
      </w:r>
      <w:r w:rsidRPr="0018665D">
        <w:rPr>
          <w:rFonts w:ascii="PT Serif" w:hAnsi="PT Serif"/>
        </w:rPr>
        <w:t>.</w:t>
      </w:r>
    </w:p>
    <w:p w14:paraId="30664210" w14:textId="77777777" w:rsidR="002B1C16" w:rsidRPr="0018665D" w:rsidRDefault="002B1C16" w:rsidP="00A11128">
      <w:pPr>
        <w:spacing w:after="120"/>
        <w:jc w:val="center"/>
        <w:rPr>
          <w:rFonts w:ascii="PT Serif" w:hAnsi="PT Serif" w:cs="Cambria"/>
          <w:b/>
        </w:rPr>
      </w:pPr>
    </w:p>
    <w:p w14:paraId="5308788E" w14:textId="40CBD959" w:rsidR="00A11128" w:rsidRPr="0018665D" w:rsidRDefault="00A11128" w:rsidP="00A11128">
      <w:pPr>
        <w:spacing w:after="120"/>
        <w:jc w:val="center"/>
        <w:rPr>
          <w:rFonts w:ascii="PT Serif" w:hAnsi="PT Serif" w:cs="Arial"/>
          <w:b/>
        </w:rPr>
      </w:pPr>
      <w:r w:rsidRPr="0018665D">
        <w:rPr>
          <w:rFonts w:ascii="Cambria" w:hAnsi="Cambria" w:cs="Cambria"/>
          <w:b/>
        </w:rPr>
        <w:t>Č</w:t>
      </w:r>
      <w:r w:rsidRPr="0018665D">
        <w:rPr>
          <w:rFonts w:ascii="PT Serif" w:hAnsi="PT Serif" w:cs="Arial"/>
          <w:b/>
        </w:rPr>
        <w:t xml:space="preserve">lanak </w:t>
      </w:r>
      <w:r w:rsidR="0018665D" w:rsidRPr="0018665D">
        <w:rPr>
          <w:rFonts w:ascii="PT Serif" w:hAnsi="PT Serif" w:cs="Arial"/>
          <w:b/>
        </w:rPr>
        <w:t>2</w:t>
      </w:r>
      <w:r w:rsidRPr="0018665D">
        <w:rPr>
          <w:rFonts w:ascii="PT Serif" w:hAnsi="PT Serif" w:cs="Arial"/>
          <w:b/>
        </w:rPr>
        <w:t>.</w:t>
      </w:r>
    </w:p>
    <w:p w14:paraId="51B50125" w14:textId="13F22EFB" w:rsidR="00A11128" w:rsidRPr="0018665D" w:rsidRDefault="00A11128" w:rsidP="0018665D">
      <w:pPr>
        <w:spacing w:after="120"/>
        <w:jc w:val="both"/>
        <w:rPr>
          <w:rFonts w:ascii="PT Serif" w:hAnsi="PT Serif" w:cs="Arial"/>
          <w:b/>
        </w:rPr>
      </w:pPr>
      <w:r w:rsidRPr="0018665D">
        <w:rPr>
          <w:rFonts w:ascii="PT Serif" w:hAnsi="PT Serif" w:cs="Arial"/>
        </w:rPr>
        <w:t>Ova Odluka stupa na snagu danom dono</w:t>
      </w:r>
      <w:r w:rsidRPr="0018665D">
        <w:rPr>
          <w:rFonts w:ascii="Cambria" w:hAnsi="Cambria" w:cs="Cambria"/>
        </w:rPr>
        <w:t>š</w:t>
      </w:r>
      <w:r w:rsidRPr="0018665D">
        <w:rPr>
          <w:rFonts w:ascii="PT Serif" w:hAnsi="PT Serif" w:cs="Arial"/>
        </w:rPr>
        <w:t>enja.</w:t>
      </w:r>
    </w:p>
    <w:p w14:paraId="27F9BD0A" w14:textId="77777777" w:rsidR="00A11128" w:rsidRPr="0018665D" w:rsidRDefault="00A11128" w:rsidP="00A11128">
      <w:pPr>
        <w:jc w:val="both"/>
        <w:rPr>
          <w:rFonts w:ascii="PT Serif" w:hAnsi="PT Serif" w:cs="Arial"/>
        </w:rPr>
      </w:pPr>
    </w:p>
    <w:p w14:paraId="32D5DEE2" w14:textId="77777777" w:rsidR="00A11128" w:rsidRPr="0018665D" w:rsidRDefault="00A11128" w:rsidP="00A11128">
      <w:pPr>
        <w:jc w:val="both"/>
        <w:rPr>
          <w:rFonts w:ascii="PT Serif" w:hAnsi="PT Serif" w:cs="Arial"/>
        </w:rPr>
      </w:pPr>
    </w:p>
    <w:p w14:paraId="51D44B0F" w14:textId="3B4A17C5" w:rsidR="00A11128" w:rsidRPr="0018665D" w:rsidRDefault="00A11128" w:rsidP="00A11128">
      <w:pPr>
        <w:jc w:val="both"/>
        <w:rPr>
          <w:rFonts w:ascii="PT Serif" w:hAnsi="PT Serif" w:cs="Arial"/>
        </w:rPr>
      </w:pPr>
      <w:r w:rsidRPr="0018665D">
        <w:rPr>
          <w:rFonts w:ascii="PT Serif" w:hAnsi="PT Serif" w:cs="Arial"/>
        </w:rPr>
        <w:t xml:space="preserve">KLASA: </w:t>
      </w:r>
      <w:r w:rsidR="002B1C16" w:rsidRPr="0018665D">
        <w:rPr>
          <w:rFonts w:ascii="PT Serif" w:hAnsi="PT Serif" w:cs="Arial"/>
        </w:rPr>
        <w:t>728-01/22-01/03</w:t>
      </w:r>
    </w:p>
    <w:p w14:paraId="585058D0" w14:textId="4C47064E" w:rsidR="00A11128" w:rsidRPr="0018665D" w:rsidRDefault="00A11128" w:rsidP="00A11128">
      <w:pPr>
        <w:jc w:val="both"/>
        <w:rPr>
          <w:rFonts w:ascii="PT Serif" w:hAnsi="PT Serif" w:cs="Arial"/>
        </w:rPr>
      </w:pPr>
      <w:r w:rsidRPr="0018665D">
        <w:rPr>
          <w:rFonts w:ascii="PT Serif" w:hAnsi="PT Serif" w:cs="Arial"/>
        </w:rPr>
        <w:t>URBROJ: 01-01-22-</w:t>
      </w:r>
      <w:r w:rsidR="00B47062">
        <w:rPr>
          <w:rFonts w:ascii="PT Serif" w:hAnsi="PT Serif" w:cs="Arial"/>
        </w:rPr>
        <w:t>7</w:t>
      </w:r>
    </w:p>
    <w:p w14:paraId="1D6BFFA7" w14:textId="45CBD59C" w:rsidR="00A11128" w:rsidRPr="0018665D" w:rsidRDefault="00A11128" w:rsidP="00A11128">
      <w:pPr>
        <w:tabs>
          <w:tab w:val="left" w:pos="195"/>
        </w:tabs>
        <w:rPr>
          <w:rFonts w:ascii="PT Serif" w:hAnsi="PT Serif" w:cs="Calibri"/>
        </w:rPr>
      </w:pPr>
      <w:r w:rsidRPr="0018665D">
        <w:rPr>
          <w:rFonts w:ascii="PT Serif" w:hAnsi="PT Serif" w:cs="Calibri"/>
        </w:rPr>
        <w:t xml:space="preserve">Vukovar, </w:t>
      </w:r>
      <w:r w:rsidR="002B1C16" w:rsidRPr="0018665D">
        <w:rPr>
          <w:rFonts w:ascii="PT Serif" w:hAnsi="PT Serif" w:cs="Calibri"/>
        </w:rPr>
        <w:t>14. listopada</w:t>
      </w:r>
      <w:r w:rsidRPr="0018665D">
        <w:rPr>
          <w:rFonts w:ascii="PT Serif" w:hAnsi="PT Serif" w:cs="Calibri"/>
        </w:rPr>
        <w:t xml:space="preserve"> 2022.</w:t>
      </w:r>
    </w:p>
    <w:p w14:paraId="533B6636" w14:textId="77777777" w:rsidR="00A11128" w:rsidRPr="0018665D" w:rsidRDefault="00A11128" w:rsidP="00A11128">
      <w:pPr>
        <w:rPr>
          <w:rFonts w:ascii="PT Serif" w:hAnsi="PT Serif" w:cs="Calibri"/>
        </w:rPr>
      </w:pPr>
    </w:p>
    <w:p w14:paraId="65048402" w14:textId="77777777" w:rsidR="00B47062" w:rsidRDefault="00A11128" w:rsidP="00A11128">
      <w:pPr>
        <w:ind w:left="4320" w:firstLine="720"/>
        <w:rPr>
          <w:rFonts w:ascii="PT Serif" w:hAnsi="PT Serif" w:cs="Calibri"/>
        </w:rPr>
      </w:pPr>
      <w:r w:rsidRPr="0018665D">
        <w:rPr>
          <w:rFonts w:ascii="PT Serif" w:hAnsi="PT Serif" w:cs="Calibri"/>
        </w:rPr>
        <w:t xml:space="preserve">            </w:t>
      </w:r>
    </w:p>
    <w:p w14:paraId="28CCF677" w14:textId="5BC9BA7F" w:rsidR="00A11128" w:rsidRPr="0018665D" w:rsidRDefault="00A11128" w:rsidP="00B47062">
      <w:pPr>
        <w:ind w:left="4944" w:firstLine="720"/>
        <w:rPr>
          <w:rFonts w:ascii="PT Serif" w:hAnsi="PT Serif" w:cs="Calibri"/>
        </w:rPr>
      </w:pPr>
      <w:r w:rsidRPr="0018665D">
        <w:rPr>
          <w:rFonts w:ascii="PT Serif" w:hAnsi="PT Serif" w:cs="Calibri"/>
        </w:rPr>
        <w:t xml:space="preserve">    DIREKTORICA</w:t>
      </w:r>
    </w:p>
    <w:p w14:paraId="5A180CB2" w14:textId="77777777" w:rsidR="00A11128" w:rsidRPr="0018665D" w:rsidRDefault="00A11128" w:rsidP="00A11128">
      <w:pPr>
        <w:rPr>
          <w:rFonts w:ascii="PT Serif" w:hAnsi="PT Serif" w:cs="Calibri"/>
        </w:rPr>
      </w:pPr>
    </w:p>
    <w:p w14:paraId="67ABDDDB" w14:textId="77777777" w:rsidR="00A11128" w:rsidRPr="0018665D" w:rsidRDefault="00A11128" w:rsidP="00A11128">
      <w:pPr>
        <w:ind w:left="5040" w:firstLine="720"/>
        <w:rPr>
          <w:rFonts w:ascii="PT Serif" w:hAnsi="PT Serif" w:cs="Calibri"/>
        </w:rPr>
      </w:pPr>
      <w:r w:rsidRPr="0018665D">
        <w:rPr>
          <w:rFonts w:ascii="PT Serif" w:hAnsi="PT Serif" w:cs="Calibri"/>
        </w:rPr>
        <w:t>Marina Sekuli</w:t>
      </w:r>
      <w:r w:rsidRPr="0018665D">
        <w:rPr>
          <w:rFonts w:ascii="Cambria" w:hAnsi="Cambria" w:cs="Cambria"/>
        </w:rPr>
        <w:t>ć</w:t>
      </w:r>
      <w:r w:rsidRPr="0018665D">
        <w:rPr>
          <w:rFonts w:ascii="PT Serif" w:hAnsi="PT Serif" w:cs="Calibri"/>
        </w:rPr>
        <w:t>, prof.</w:t>
      </w:r>
    </w:p>
    <w:p w14:paraId="13DA98EF" w14:textId="77777777" w:rsidR="00EC215F" w:rsidRPr="0018665D" w:rsidRDefault="00EC215F">
      <w:pPr>
        <w:rPr>
          <w:rFonts w:ascii="PT Serif" w:hAnsi="PT Serif"/>
        </w:rPr>
      </w:pPr>
    </w:p>
    <w:sectPr w:rsidR="00EC215F" w:rsidRPr="0018665D" w:rsidSect="00F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54"/>
    <w:rsid w:val="0018665D"/>
    <w:rsid w:val="001A16C0"/>
    <w:rsid w:val="00291154"/>
    <w:rsid w:val="002B1C16"/>
    <w:rsid w:val="004154D5"/>
    <w:rsid w:val="004479DA"/>
    <w:rsid w:val="00A11128"/>
    <w:rsid w:val="00B47062"/>
    <w:rsid w:val="00DA561F"/>
    <w:rsid w:val="00EC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BC2C"/>
  <w15:chartTrackingRefBased/>
  <w15:docId w15:val="{3854AE9F-592C-4958-A44D-1D702398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A11128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rsid w:val="002B1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Vu</dc:creator>
  <cp:keywords/>
  <dc:description/>
  <cp:lastModifiedBy>Tz Vu</cp:lastModifiedBy>
  <cp:revision>6</cp:revision>
  <cp:lastPrinted>2022-10-14T10:29:00Z</cp:lastPrinted>
  <dcterms:created xsi:type="dcterms:W3CDTF">2022-10-14T08:34:00Z</dcterms:created>
  <dcterms:modified xsi:type="dcterms:W3CDTF">2022-10-14T10:33:00Z</dcterms:modified>
</cp:coreProperties>
</file>