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 xml:space="preserve">GODIŠNJE FINANCIJSKO IZVJEŠĆE 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>Izvješće o ostva</w:t>
      </w:r>
      <w:r w:rsidR="00B52289" w:rsidRPr="00DC437D">
        <w:rPr>
          <w:rFonts w:asciiTheme="majorHAnsi" w:hAnsiTheme="majorHAnsi"/>
          <w:b/>
        </w:rPr>
        <w:t>renju Godišnjeg programa rada s</w:t>
      </w:r>
      <w:r w:rsidRPr="00DC437D">
        <w:rPr>
          <w:rFonts w:asciiTheme="majorHAnsi" w:hAnsiTheme="majorHAnsi"/>
          <w:b/>
        </w:rPr>
        <w:t xml:space="preserve"> financijskog izvješćem za 201</w:t>
      </w:r>
      <w:r w:rsidR="00D201A6">
        <w:rPr>
          <w:rFonts w:asciiTheme="majorHAnsi" w:hAnsiTheme="majorHAnsi"/>
          <w:b/>
        </w:rPr>
        <w:t>5</w:t>
      </w:r>
      <w:r w:rsidRPr="00DC437D">
        <w:rPr>
          <w:rFonts w:asciiTheme="majorHAnsi" w:hAnsiTheme="majorHAnsi"/>
          <w:b/>
        </w:rPr>
        <w:t>.</w:t>
      </w:r>
      <w:r w:rsidR="007F7B65">
        <w:rPr>
          <w:rFonts w:asciiTheme="majorHAnsi" w:hAnsiTheme="majorHAnsi"/>
          <w:b/>
        </w:rPr>
        <w:t xml:space="preserve"> </w:t>
      </w:r>
      <w:r w:rsidRPr="00DC437D">
        <w:rPr>
          <w:rFonts w:asciiTheme="majorHAnsi" w:hAnsiTheme="majorHAnsi"/>
          <w:b/>
        </w:rPr>
        <w:t>g.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</w:p>
    <w:p w:rsidR="006E5B19" w:rsidRPr="00DC437D" w:rsidRDefault="006E5B19" w:rsidP="006E5B19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>U 201</w:t>
      </w:r>
      <w:r w:rsidR="00D201A6">
        <w:rPr>
          <w:rFonts w:asciiTheme="majorHAnsi" w:hAnsiTheme="majorHAnsi"/>
        </w:rPr>
        <w:t>5</w:t>
      </w:r>
      <w:r w:rsidRPr="00DC437D">
        <w:rPr>
          <w:rFonts w:asciiTheme="majorHAnsi" w:hAnsiTheme="majorHAnsi"/>
        </w:rPr>
        <w:t>.</w:t>
      </w:r>
      <w:r w:rsidR="00AF2A36" w:rsidRPr="00DC437D">
        <w:rPr>
          <w:rFonts w:asciiTheme="majorHAnsi" w:hAnsiTheme="majorHAnsi"/>
        </w:rPr>
        <w:t xml:space="preserve"> </w:t>
      </w:r>
      <w:r w:rsidRPr="00DC437D">
        <w:rPr>
          <w:rFonts w:asciiTheme="majorHAnsi" w:hAnsiTheme="majorHAnsi"/>
        </w:rPr>
        <w:t>g</w:t>
      </w:r>
      <w:r w:rsidR="00BD17A5">
        <w:rPr>
          <w:rFonts w:asciiTheme="majorHAnsi" w:hAnsiTheme="majorHAnsi"/>
        </w:rPr>
        <w:t>odini</w:t>
      </w:r>
      <w:r w:rsidRPr="00DC437D">
        <w:rPr>
          <w:rFonts w:asciiTheme="majorHAnsi" w:hAnsiTheme="majorHAnsi"/>
        </w:rPr>
        <w:t xml:space="preserve"> Turistička zajednica grada Vukovara izvršavala je zadaće TZ propisane Zakonom o T</w:t>
      </w:r>
      <w:r w:rsidR="007F7B65">
        <w:rPr>
          <w:rFonts w:asciiTheme="majorHAnsi" w:hAnsiTheme="majorHAnsi"/>
        </w:rPr>
        <w:t>urističkim zajednicama i promicanju hrvatskog turizma</w:t>
      </w:r>
      <w:r w:rsidRPr="00DC437D">
        <w:rPr>
          <w:rFonts w:asciiTheme="majorHAnsi" w:hAnsiTheme="majorHAnsi"/>
        </w:rPr>
        <w:t xml:space="preserve"> i Statutom </w:t>
      </w:r>
      <w:r w:rsidR="007F7B65">
        <w:rPr>
          <w:rFonts w:asciiTheme="majorHAnsi" w:hAnsiTheme="majorHAnsi"/>
        </w:rPr>
        <w:t>Turističke zajednice grada Vukovara</w:t>
      </w:r>
      <w:r w:rsidRPr="00DC437D">
        <w:rPr>
          <w:rFonts w:asciiTheme="majorHAnsi" w:hAnsiTheme="majorHAnsi"/>
        </w:rPr>
        <w:t xml:space="preserve"> </w:t>
      </w:r>
      <w:r w:rsidR="007A6340">
        <w:rPr>
          <w:rFonts w:asciiTheme="majorHAnsi" w:hAnsiTheme="majorHAnsi"/>
        </w:rPr>
        <w:t>te</w:t>
      </w:r>
      <w:r w:rsidRPr="00DC437D">
        <w:rPr>
          <w:rFonts w:asciiTheme="majorHAnsi" w:hAnsiTheme="majorHAnsi"/>
        </w:rPr>
        <w:t xml:space="preserve"> Programom rada koji je usvojilo Tur</w:t>
      </w:r>
      <w:r w:rsidR="007F7B65">
        <w:rPr>
          <w:rFonts w:asciiTheme="majorHAnsi" w:hAnsiTheme="majorHAnsi"/>
        </w:rPr>
        <w:t>ističko vijeće i Skupština Turističke zajednice grada Vukovara</w:t>
      </w:r>
      <w:r w:rsidRPr="00DC437D">
        <w:rPr>
          <w:rFonts w:asciiTheme="majorHAnsi" w:hAnsiTheme="majorHAnsi"/>
        </w:rPr>
        <w:t xml:space="preserve">. </w:t>
      </w:r>
    </w:p>
    <w:p w:rsidR="006E5B19" w:rsidRPr="00DC437D" w:rsidRDefault="006E5B19" w:rsidP="006E5B19">
      <w:pPr>
        <w:jc w:val="both"/>
        <w:rPr>
          <w:rFonts w:asciiTheme="majorHAnsi" w:hAnsiTheme="majorHAnsi"/>
        </w:rPr>
      </w:pPr>
    </w:p>
    <w:p w:rsidR="009A2B30" w:rsidRPr="00DC437D" w:rsidRDefault="009A2B30" w:rsidP="009A2B30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  <w:r w:rsidRPr="00DC437D">
        <w:rPr>
          <w:rFonts w:asciiTheme="majorHAnsi" w:hAnsiTheme="majorHAnsi"/>
          <w:color w:val="000000"/>
          <w:sz w:val="24"/>
          <w:szCs w:val="24"/>
        </w:rPr>
        <w:t>Budući su ostvareni prihodi bili manji od prvobit</w:t>
      </w:r>
      <w:r w:rsidR="00D87824">
        <w:rPr>
          <w:rFonts w:asciiTheme="majorHAnsi" w:hAnsiTheme="majorHAnsi"/>
          <w:color w:val="000000"/>
          <w:sz w:val="24"/>
          <w:szCs w:val="24"/>
        </w:rPr>
        <w:t xml:space="preserve">no </w:t>
      </w:r>
      <w:r w:rsidRPr="00DC437D">
        <w:rPr>
          <w:rFonts w:asciiTheme="majorHAnsi" w:hAnsiTheme="majorHAnsi"/>
          <w:color w:val="000000"/>
          <w:sz w:val="24"/>
          <w:szCs w:val="24"/>
        </w:rPr>
        <w:t>planiranih, a</w:t>
      </w:r>
      <w:r w:rsidR="00D87824">
        <w:rPr>
          <w:rFonts w:asciiTheme="majorHAnsi" w:hAnsiTheme="majorHAnsi"/>
          <w:color w:val="000000"/>
          <w:sz w:val="24"/>
          <w:szCs w:val="24"/>
        </w:rPr>
        <w:t xml:space="preserve"> sukladno tome i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rashodi, u </w:t>
      </w:r>
      <w:r w:rsidR="00D201A6">
        <w:rPr>
          <w:rFonts w:asciiTheme="majorHAnsi" w:hAnsiTheme="majorHAnsi"/>
          <w:color w:val="000000"/>
          <w:sz w:val="24"/>
          <w:szCs w:val="24"/>
        </w:rPr>
        <w:t>studenom 2015. godine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F7B65">
        <w:rPr>
          <w:rFonts w:asciiTheme="majorHAnsi" w:hAnsiTheme="majorHAnsi"/>
          <w:color w:val="000000"/>
          <w:sz w:val="24"/>
          <w:szCs w:val="24"/>
        </w:rPr>
        <w:t>napravljene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201A6">
        <w:rPr>
          <w:rFonts w:asciiTheme="majorHAnsi" w:hAnsiTheme="majorHAnsi"/>
          <w:color w:val="000000"/>
          <w:sz w:val="24"/>
          <w:szCs w:val="24"/>
        </w:rPr>
        <w:t xml:space="preserve">su </w:t>
      </w:r>
      <w:r w:rsidRPr="00DC437D">
        <w:rPr>
          <w:rFonts w:asciiTheme="majorHAnsi" w:hAnsiTheme="majorHAnsi"/>
          <w:color w:val="000000"/>
          <w:sz w:val="24"/>
          <w:szCs w:val="24"/>
        </w:rPr>
        <w:t>izmjene i dopune Godišnjeg programa rada i financijskog plana sukladno članku 62. Stavku 5. Zakona o turističkim zajednicama i promicanj</w:t>
      </w:r>
      <w:r w:rsidR="00495E94">
        <w:rPr>
          <w:rFonts w:asciiTheme="majorHAnsi" w:hAnsiTheme="majorHAnsi"/>
          <w:color w:val="000000"/>
          <w:sz w:val="24"/>
          <w:szCs w:val="24"/>
        </w:rPr>
        <w:t>u hrvatskog turizma (NN 152/08)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te je Rebalans financijskog plana za 201</w:t>
      </w:r>
      <w:r w:rsidR="00D201A6">
        <w:rPr>
          <w:rFonts w:asciiTheme="majorHAnsi" w:hAnsiTheme="majorHAnsi"/>
          <w:color w:val="000000"/>
          <w:sz w:val="24"/>
          <w:szCs w:val="24"/>
        </w:rPr>
        <w:t>5</w:t>
      </w:r>
      <w:r w:rsidRPr="00DC437D">
        <w:rPr>
          <w:rFonts w:asciiTheme="majorHAnsi" w:hAnsiTheme="majorHAnsi"/>
          <w:color w:val="000000"/>
          <w:sz w:val="24"/>
          <w:szCs w:val="24"/>
        </w:rPr>
        <w:t>. god</w:t>
      </w:r>
      <w:r w:rsidR="00BD17A5">
        <w:rPr>
          <w:rFonts w:asciiTheme="majorHAnsi" w:hAnsiTheme="majorHAnsi"/>
          <w:color w:val="000000"/>
          <w:sz w:val="24"/>
          <w:szCs w:val="24"/>
        </w:rPr>
        <w:t>inu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usvojen na </w:t>
      </w:r>
      <w:r w:rsidR="00D201A6">
        <w:rPr>
          <w:rFonts w:asciiTheme="majorHAnsi" w:hAnsiTheme="majorHAnsi"/>
          <w:sz w:val="24"/>
          <w:szCs w:val="24"/>
        </w:rPr>
        <w:t>7</w:t>
      </w:r>
      <w:r w:rsidRPr="00DC437D">
        <w:rPr>
          <w:rFonts w:asciiTheme="majorHAnsi" w:hAnsiTheme="majorHAnsi"/>
          <w:sz w:val="24"/>
          <w:szCs w:val="24"/>
        </w:rPr>
        <w:t>. sjednici Turističkog vijeća Turističke zajednice grada Vukovara</w:t>
      </w:r>
      <w:r w:rsidR="00D87824">
        <w:rPr>
          <w:rFonts w:asciiTheme="majorHAnsi" w:hAnsiTheme="majorHAnsi"/>
          <w:sz w:val="24"/>
          <w:szCs w:val="24"/>
        </w:rPr>
        <w:t>,</w:t>
      </w:r>
      <w:r w:rsidRPr="00DC437D">
        <w:rPr>
          <w:rFonts w:asciiTheme="majorHAnsi" w:hAnsiTheme="majorHAnsi"/>
          <w:sz w:val="24"/>
          <w:szCs w:val="24"/>
        </w:rPr>
        <w:t xml:space="preserve"> održan</w:t>
      </w:r>
      <w:r w:rsidR="00D87824">
        <w:rPr>
          <w:rFonts w:asciiTheme="majorHAnsi" w:hAnsiTheme="majorHAnsi"/>
          <w:sz w:val="24"/>
          <w:szCs w:val="24"/>
        </w:rPr>
        <w:t xml:space="preserve">oj </w:t>
      </w:r>
      <w:r w:rsidR="00D201A6">
        <w:rPr>
          <w:rFonts w:asciiTheme="majorHAnsi" w:hAnsiTheme="majorHAnsi"/>
          <w:sz w:val="24"/>
          <w:szCs w:val="24"/>
        </w:rPr>
        <w:t>29</w:t>
      </w:r>
      <w:r w:rsidR="00D87824">
        <w:rPr>
          <w:rFonts w:asciiTheme="majorHAnsi" w:hAnsiTheme="majorHAnsi"/>
          <w:sz w:val="24"/>
          <w:szCs w:val="24"/>
        </w:rPr>
        <w:t xml:space="preserve">. </w:t>
      </w:r>
      <w:r w:rsidR="00D201A6">
        <w:rPr>
          <w:rFonts w:asciiTheme="majorHAnsi" w:hAnsiTheme="majorHAnsi"/>
          <w:sz w:val="24"/>
          <w:szCs w:val="24"/>
        </w:rPr>
        <w:t>prosinca</w:t>
      </w:r>
      <w:r w:rsidR="00D87824">
        <w:rPr>
          <w:rFonts w:asciiTheme="majorHAnsi" w:hAnsiTheme="majorHAnsi"/>
          <w:sz w:val="24"/>
          <w:szCs w:val="24"/>
        </w:rPr>
        <w:t xml:space="preserve"> 201</w:t>
      </w:r>
      <w:r w:rsidR="00D201A6">
        <w:rPr>
          <w:rFonts w:asciiTheme="majorHAnsi" w:hAnsiTheme="majorHAnsi"/>
          <w:sz w:val="24"/>
          <w:szCs w:val="24"/>
        </w:rPr>
        <w:t>5</w:t>
      </w:r>
      <w:r w:rsidR="00D87824">
        <w:rPr>
          <w:rFonts w:asciiTheme="majorHAnsi" w:hAnsiTheme="majorHAnsi"/>
          <w:sz w:val="24"/>
          <w:szCs w:val="24"/>
        </w:rPr>
        <w:t>. godine. P</w:t>
      </w:r>
      <w:r w:rsidRPr="00DC437D">
        <w:rPr>
          <w:rFonts w:asciiTheme="majorHAnsi" w:hAnsiTheme="majorHAnsi"/>
          <w:sz w:val="24"/>
          <w:szCs w:val="24"/>
        </w:rPr>
        <w:t xml:space="preserve">rema </w:t>
      </w:r>
      <w:r w:rsidR="00D87824">
        <w:rPr>
          <w:rFonts w:asciiTheme="majorHAnsi" w:hAnsiTheme="majorHAnsi"/>
          <w:sz w:val="24"/>
          <w:szCs w:val="24"/>
        </w:rPr>
        <w:t xml:space="preserve">usvojenom Rebalansu </w:t>
      </w:r>
      <w:r w:rsidRPr="00DC437D">
        <w:rPr>
          <w:rFonts w:asciiTheme="majorHAnsi" w:hAnsiTheme="majorHAnsi"/>
          <w:sz w:val="24"/>
          <w:szCs w:val="24"/>
        </w:rPr>
        <w:t xml:space="preserve">ukupni prihodi Turističke zajednice grada Vukovara planirani </w:t>
      </w:r>
      <w:r w:rsidR="00D87824">
        <w:rPr>
          <w:rFonts w:asciiTheme="majorHAnsi" w:hAnsiTheme="majorHAnsi"/>
          <w:sz w:val="24"/>
          <w:szCs w:val="24"/>
        </w:rPr>
        <w:t>s</w:t>
      </w:r>
      <w:r w:rsidRPr="00DC437D">
        <w:rPr>
          <w:rFonts w:asciiTheme="majorHAnsi" w:hAnsiTheme="majorHAnsi"/>
          <w:sz w:val="24"/>
          <w:szCs w:val="24"/>
        </w:rPr>
        <w:t xml:space="preserve">u </w:t>
      </w:r>
      <w:r w:rsidR="00D87824">
        <w:rPr>
          <w:rFonts w:asciiTheme="majorHAnsi" w:hAnsiTheme="majorHAnsi"/>
          <w:sz w:val="24"/>
          <w:szCs w:val="24"/>
        </w:rPr>
        <w:t xml:space="preserve">u </w:t>
      </w:r>
      <w:r w:rsidRPr="00DC437D">
        <w:rPr>
          <w:rFonts w:asciiTheme="majorHAnsi" w:hAnsiTheme="majorHAnsi"/>
          <w:sz w:val="24"/>
          <w:szCs w:val="24"/>
        </w:rPr>
        <w:t>iznosu od 8</w:t>
      </w:r>
      <w:r w:rsidR="00D201A6">
        <w:rPr>
          <w:rFonts w:asciiTheme="majorHAnsi" w:hAnsiTheme="majorHAnsi"/>
          <w:sz w:val="24"/>
          <w:szCs w:val="24"/>
        </w:rPr>
        <w:t>4</w:t>
      </w:r>
      <w:r w:rsidRPr="00DC437D">
        <w:rPr>
          <w:rFonts w:asciiTheme="majorHAnsi" w:hAnsiTheme="majorHAnsi"/>
          <w:sz w:val="24"/>
          <w:szCs w:val="24"/>
        </w:rPr>
        <w:t>0.</w:t>
      </w:r>
      <w:r w:rsidR="00D201A6">
        <w:rPr>
          <w:rFonts w:asciiTheme="majorHAnsi" w:hAnsiTheme="majorHAnsi"/>
          <w:sz w:val="24"/>
          <w:szCs w:val="24"/>
        </w:rPr>
        <w:t>618</w:t>
      </w:r>
      <w:r w:rsidRPr="00DC437D">
        <w:rPr>
          <w:rFonts w:asciiTheme="majorHAnsi" w:hAnsiTheme="majorHAnsi"/>
          <w:sz w:val="24"/>
          <w:szCs w:val="24"/>
        </w:rPr>
        <w:t>,</w:t>
      </w:r>
      <w:r w:rsidR="00D201A6">
        <w:rPr>
          <w:rFonts w:asciiTheme="majorHAnsi" w:hAnsiTheme="majorHAnsi"/>
          <w:sz w:val="24"/>
          <w:szCs w:val="24"/>
        </w:rPr>
        <w:t>29</w:t>
      </w:r>
      <w:r w:rsidRPr="00DC437D">
        <w:rPr>
          <w:rFonts w:asciiTheme="majorHAnsi" w:hAnsiTheme="majorHAnsi"/>
          <w:sz w:val="24"/>
          <w:szCs w:val="24"/>
        </w:rPr>
        <w:t xml:space="preserve"> kn, a ukupni rashodi u iznosu</w:t>
      </w:r>
      <w:r w:rsidR="00D87824">
        <w:rPr>
          <w:rFonts w:asciiTheme="majorHAnsi" w:hAnsiTheme="majorHAnsi"/>
          <w:sz w:val="24"/>
          <w:szCs w:val="24"/>
        </w:rPr>
        <w:t xml:space="preserve"> od</w:t>
      </w:r>
      <w:r w:rsidRPr="00DC437D">
        <w:rPr>
          <w:rFonts w:asciiTheme="majorHAnsi" w:hAnsiTheme="majorHAnsi"/>
          <w:sz w:val="24"/>
          <w:szCs w:val="24"/>
        </w:rPr>
        <w:t xml:space="preserve"> 9</w:t>
      </w:r>
      <w:r w:rsidR="00D201A6">
        <w:rPr>
          <w:rFonts w:asciiTheme="majorHAnsi" w:hAnsiTheme="majorHAnsi"/>
          <w:sz w:val="24"/>
          <w:szCs w:val="24"/>
        </w:rPr>
        <w:t>10</w:t>
      </w:r>
      <w:r w:rsidRPr="00DC437D">
        <w:rPr>
          <w:rFonts w:asciiTheme="majorHAnsi" w:hAnsiTheme="majorHAnsi"/>
          <w:sz w:val="24"/>
          <w:szCs w:val="24"/>
        </w:rPr>
        <w:t>.</w:t>
      </w:r>
      <w:r w:rsidR="0095527A">
        <w:rPr>
          <w:rFonts w:asciiTheme="majorHAnsi" w:hAnsiTheme="majorHAnsi"/>
          <w:sz w:val="24"/>
          <w:szCs w:val="24"/>
        </w:rPr>
        <w:t>6</w:t>
      </w:r>
      <w:r w:rsidR="00D201A6">
        <w:rPr>
          <w:rFonts w:asciiTheme="majorHAnsi" w:hAnsiTheme="majorHAnsi"/>
          <w:sz w:val="24"/>
          <w:szCs w:val="24"/>
        </w:rPr>
        <w:t>33</w:t>
      </w:r>
      <w:r w:rsidRPr="00DC437D">
        <w:rPr>
          <w:rFonts w:asciiTheme="majorHAnsi" w:hAnsiTheme="majorHAnsi"/>
          <w:sz w:val="24"/>
          <w:szCs w:val="24"/>
        </w:rPr>
        <w:t>,</w:t>
      </w:r>
      <w:r w:rsidR="0095527A">
        <w:rPr>
          <w:rFonts w:asciiTheme="majorHAnsi" w:hAnsiTheme="majorHAnsi"/>
          <w:sz w:val="24"/>
          <w:szCs w:val="24"/>
        </w:rPr>
        <w:t>8</w:t>
      </w:r>
      <w:r w:rsidR="00D201A6">
        <w:rPr>
          <w:rFonts w:asciiTheme="majorHAnsi" w:hAnsiTheme="majorHAnsi"/>
          <w:sz w:val="24"/>
          <w:szCs w:val="24"/>
        </w:rPr>
        <w:t>4</w:t>
      </w:r>
      <w:r w:rsidRPr="00DC437D">
        <w:rPr>
          <w:rFonts w:asciiTheme="majorHAnsi" w:hAnsiTheme="majorHAnsi"/>
          <w:sz w:val="24"/>
          <w:szCs w:val="24"/>
        </w:rPr>
        <w:t xml:space="preserve"> kn.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C3F77">
        <w:rPr>
          <w:rFonts w:asciiTheme="majorHAnsi" w:hAnsiTheme="majorHAnsi"/>
          <w:color w:val="000000"/>
          <w:sz w:val="24"/>
          <w:szCs w:val="24"/>
        </w:rPr>
        <w:t>Višak prihoda prenesen iz prethodnih godina iznosi 188.094,00 kn</w:t>
      </w:r>
    </w:p>
    <w:p w:rsidR="009A2B30" w:rsidRPr="00DC437D" w:rsidRDefault="009A2B30" w:rsidP="009A2B3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6E5B19" w:rsidRPr="00E90B22" w:rsidRDefault="006E5B19" w:rsidP="006E5B19">
      <w:pPr>
        <w:jc w:val="both"/>
        <w:rPr>
          <w:rFonts w:asciiTheme="majorHAnsi" w:hAnsiTheme="majorHAnsi"/>
        </w:rPr>
      </w:pPr>
      <w:r w:rsidRPr="00E90B22">
        <w:rPr>
          <w:rFonts w:asciiTheme="majorHAnsi" w:hAnsiTheme="majorHAnsi"/>
        </w:rPr>
        <w:t>U 201</w:t>
      </w:r>
      <w:r w:rsidR="00D201A6" w:rsidRPr="00E90B22">
        <w:rPr>
          <w:rFonts w:asciiTheme="majorHAnsi" w:hAnsiTheme="majorHAnsi"/>
        </w:rPr>
        <w:t>5</w:t>
      </w:r>
      <w:r w:rsidRPr="00E90B22">
        <w:rPr>
          <w:rFonts w:asciiTheme="majorHAnsi" w:hAnsiTheme="majorHAnsi"/>
        </w:rPr>
        <w:t>.</w:t>
      </w:r>
      <w:r w:rsidR="009A2B30" w:rsidRPr="00E90B22">
        <w:rPr>
          <w:rFonts w:asciiTheme="majorHAnsi" w:hAnsiTheme="majorHAnsi"/>
        </w:rPr>
        <w:t xml:space="preserve"> </w:t>
      </w:r>
      <w:r w:rsidRPr="00E90B22">
        <w:rPr>
          <w:rFonts w:asciiTheme="majorHAnsi" w:hAnsiTheme="majorHAnsi"/>
        </w:rPr>
        <w:t>g</w:t>
      </w:r>
      <w:r w:rsidR="00882F44" w:rsidRPr="00E90B22">
        <w:rPr>
          <w:rFonts w:asciiTheme="majorHAnsi" w:hAnsiTheme="majorHAnsi"/>
        </w:rPr>
        <w:t>od</w:t>
      </w:r>
      <w:r w:rsidR="00BD17A5" w:rsidRPr="00E90B22">
        <w:rPr>
          <w:rFonts w:asciiTheme="majorHAnsi" w:hAnsiTheme="majorHAnsi"/>
        </w:rPr>
        <w:t>ini</w:t>
      </w:r>
      <w:r w:rsidRPr="00E90B22">
        <w:rPr>
          <w:rFonts w:asciiTheme="majorHAnsi" w:hAnsiTheme="majorHAnsi"/>
        </w:rPr>
        <w:t xml:space="preserve"> prihodi Turističke zajednice planirani su i ostvareni prema sljedećoj strukturi:</w:t>
      </w:r>
    </w:p>
    <w:tbl>
      <w:tblPr>
        <w:tblW w:w="9606" w:type="dxa"/>
        <w:tblLayout w:type="fixed"/>
        <w:tblLook w:val="04A0"/>
      </w:tblPr>
      <w:tblGrid>
        <w:gridCol w:w="534"/>
        <w:gridCol w:w="3969"/>
        <w:gridCol w:w="1275"/>
        <w:gridCol w:w="1560"/>
        <w:gridCol w:w="992"/>
        <w:gridCol w:w="1276"/>
      </w:tblGrid>
      <w:tr w:rsidR="00CC3F77" w:rsidTr="00CC3F77">
        <w:trPr>
          <w:trHeight w:val="6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P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Pr="00CC3F77" w:rsidRDefault="00CC3F77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P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P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P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P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Prihodi od boravišne pristojbe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45.326,26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5,45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Prihodi od turističke članarine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266.348,13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32,01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Prihodi iz proračuna općine/grada/državnog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472.729,07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467.729,07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56,20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77" w:rsidRDefault="00CC3F77">
            <w:pPr>
              <w:ind w:firstLineChars="200" w:firstLine="40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za programske aktivnosti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472.729,07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467.729,07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56,20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77" w:rsidRDefault="00CC3F77">
            <w:pPr>
              <w:ind w:firstLineChars="200" w:firstLine="40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za funkcioniranje turističkog ureda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Prihodi od drugih aktivnosti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22.698,81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22.698,81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2,73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77" w:rsidRDefault="00CC3F7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Transfer od TZVSŽ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0,24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77" w:rsidRDefault="00CC3F7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Transfer od HTZ–a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20.642,00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20.642,00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2,48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77" w:rsidRDefault="00CC3F7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Prihodi od kamata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0,01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F77" w:rsidRDefault="00CC3F7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Ministarstvo turizma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CC3F77" w:rsidTr="00CC3F77">
        <w:trPr>
          <w:trHeight w:val="51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Prijenos prihoda iz prethodne godine (višak prihoda ako je ostvaren)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Prihodi od kotizacija za sudjelovanje na sajmovima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21.900,00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2,63</w:t>
            </w:r>
          </w:p>
        </w:tc>
      </w:tr>
      <w:tr w:rsidR="00CC3F77" w:rsidTr="00CC3F77">
        <w:trPr>
          <w:trHeight w:val="51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Ostali nespomenuti prihodi (povrat sredstava za provedene aktivnosti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8.190,41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8.190,41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0,98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SVEUKUPNO PRIHODI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840.618,29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832.192,68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PRIJENOS PRIHODA IZ PRETHODNE GODINE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188.094,00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</w:tc>
      </w:tr>
      <w:tr w:rsidR="00CC3F77" w:rsidTr="00CC3F77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F77" w:rsidRDefault="00CC3F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F77" w:rsidRDefault="00CC3F7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1.020.286,68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F77" w:rsidRDefault="00CC3F77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</w:p>
        </w:tc>
      </w:tr>
    </w:tbl>
    <w:p w:rsidR="00857733" w:rsidRDefault="00857733" w:rsidP="006E5B19">
      <w:pPr>
        <w:jc w:val="both"/>
      </w:pPr>
    </w:p>
    <w:p w:rsidR="004F67E1" w:rsidRDefault="004F67E1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U najvećem </w:t>
      </w:r>
      <w:r w:rsidR="00BD17A5">
        <w:rPr>
          <w:rFonts w:asciiTheme="majorHAnsi" w:hAnsiTheme="majorHAnsi"/>
          <w:sz w:val="24"/>
          <w:szCs w:val="24"/>
        </w:rPr>
        <w:t xml:space="preserve">dijelu ostvareni su prihodi iz </w:t>
      </w:r>
      <w:r w:rsidRPr="00DC437D">
        <w:rPr>
          <w:rFonts w:asciiTheme="majorHAnsi" w:hAnsiTheme="majorHAnsi"/>
          <w:sz w:val="24"/>
          <w:szCs w:val="24"/>
        </w:rPr>
        <w:t xml:space="preserve">proračuna Grada Vukovara u iznosu od </w:t>
      </w:r>
      <w:r w:rsidR="00035763" w:rsidRPr="00DC437D">
        <w:rPr>
          <w:rFonts w:asciiTheme="majorHAnsi" w:hAnsiTheme="majorHAnsi"/>
          <w:sz w:val="24"/>
          <w:szCs w:val="24"/>
        </w:rPr>
        <w:t>4</w:t>
      </w:r>
      <w:r w:rsidR="00E90B22">
        <w:rPr>
          <w:rFonts w:asciiTheme="majorHAnsi" w:hAnsiTheme="majorHAnsi"/>
          <w:sz w:val="24"/>
          <w:szCs w:val="24"/>
        </w:rPr>
        <w:t>6</w:t>
      </w:r>
      <w:r w:rsidR="007F7B65">
        <w:rPr>
          <w:rFonts w:asciiTheme="majorHAnsi" w:hAnsiTheme="majorHAnsi"/>
          <w:sz w:val="24"/>
          <w:szCs w:val="24"/>
        </w:rPr>
        <w:t>7</w:t>
      </w:r>
      <w:r w:rsidRPr="00DC437D">
        <w:rPr>
          <w:rFonts w:asciiTheme="majorHAnsi" w:hAnsiTheme="majorHAnsi"/>
          <w:sz w:val="24"/>
          <w:szCs w:val="24"/>
        </w:rPr>
        <w:t>.</w:t>
      </w:r>
      <w:r w:rsidR="00E90B22">
        <w:rPr>
          <w:rFonts w:asciiTheme="majorHAnsi" w:hAnsiTheme="majorHAnsi"/>
          <w:sz w:val="24"/>
          <w:szCs w:val="24"/>
        </w:rPr>
        <w:t>729</w:t>
      </w:r>
      <w:r w:rsidRPr="00DC437D">
        <w:rPr>
          <w:rFonts w:asciiTheme="majorHAnsi" w:hAnsiTheme="majorHAnsi"/>
          <w:sz w:val="24"/>
          <w:szCs w:val="24"/>
        </w:rPr>
        <w:t>,</w:t>
      </w:r>
      <w:r w:rsidR="00E90B22">
        <w:rPr>
          <w:rFonts w:asciiTheme="majorHAnsi" w:hAnsiTheme="majorHAnsi"/>
          <w:sz w:val="24"/>
          <w:szCs w:val="24"/>
        </w:rPr>
        <w:t>07</w:t>
      </w:r>
      <w:r w:rsidRPr="00DC437D">
        <w:rPr>
          <w:rFonts w:asciiTheme="majorHAnsi" w:hAnsiTheme="majorHAnsi"/>
          <w:sz w:val="24"/>
          <w:szCs w:val="24"/>
        </w:rPr>
        <w:t xml:space="preserve"> kn, što predstavlja udio od </w:t>
      </w:r>
      <w:r w:rsidR="00C90EA5">
        <w:rPr>
          <w:rFonts w:asciiTheme="majorHAnsi" w:hAnsiTheme="majorHAnsi"/>
          <w:sz w:val="24"/>
          <w:szCs w:val="24"/>
        </w:rPr>
        <w:t>5</w:t>
      </w:r>
      <w:r w:rsidR="00E90B22">
        <w:rPr>
          <w:rFonts w:asciiTheme="majorHAnsi" w:hAnsiTheme="majorHAnsi"/>
          <w:sz w:val="24"/>
          <w:szCs w:val="24"/>
        </w:rPr>
        <w:t>6</w:t>
      </w:r>
      <w:r w:rsidRPr="00DC437D">
        <w:rPr>
          <w:rFonts w:asciiTheme="majorHAnsi" w:hAnsiTheme="majorHAnsi"/>
          <w:sz w:val="24"/>
          <w:szCs w:val="24"/>
        </w:rPr>
        <w:t>%</w:t>
      </w:r>
      <w:r w:rsidR="00D87824">
        <w:rPr>
          <w:rFonts w:asciiTheme="majorHAnsi" w:hAnsiTheme="majorHAnsi"/>
          <w:sz w:val="24"/>
          <w:szCs w:val="24"/>
        </w:rPr>
        <w:t xml:space="preserve"> u ukupno ostvarenim prihodima.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D87824">
        <w:rPr>
          <w:rFonts w:asciiTheme="majorHAnsi" w:hAnsiTheme="majorHAnsi"/>
          <w:sz w:val="24"/>
          <w:szCs w:val="24"/>
        </w:rPr>
        <w:t>Z</w:t>
      </w:r>
      <w:r w:rsidRPr="00DC437D">
        <w:rPr>
          <w:rFonts w:asciiTheme="majorHAnsi" w:hAnsiTheme="majorHAnsi"/>
          <w:sz w:val="24"/>
          <w:szCs w:val="24"/>
        </w:rPr>
        <w:t xml:space="preserve">atim slijede prihodi od turističke članarine u iznosu od </w:t>
      </w:r>
      <w:r w:rsidR="00035763" w:rsidRPr="00DC437D">
        <w:rPr>
          <w:rFonts w:asciiTheme="majorHAnsi" w:hAnsiTheme="majorHAnsi"/>
          <w:sz w:val="24"/>
          <w:szCs w:val="24"/>
        </w:rPr>
        <w:t>2</w:t>
      </w:r>
      <w:r w:rsidR="00E90B22">
        <w:rPr>
          <w:rFonts w:asciiTheme="majorHAnsi" w:hAnsiTheme="majorHAnsi"/>
          <w:sz w:val="24"/>
          <w:szCs w:val="24"/>
        </w:rPr>
        <w:t>66</w:t>
      </w:r>
      <w:r w:rsidRPr="00DC437D">
        <w:rPr>
          <w:rFonts w:asciiTheme="majorHAnsi" w:hAnsiTheme="majorHAnsi"/>
          <w:sz w:val="24"/>
          <w:szCs w:val="24"/>
        </w:rPr>
        <w:t>.</w:t>
      </w:r>
      <w:r w:rsidR="00F21642">
        <w:rPr>
          <w:rFonts w:asciiTheme="majorHAnsi" w:hAnsiTheme="majorHAnsi"/>
          <w:sz w:val="24"/>
          <w:szCs w:val="24"/>
        </w:rPr>
        <w:t>348</w:t>
      </w:r>
      <w:r w:rsidRPr="00DC437D">
        <w:rPr>
          <w:rFonts w:asciiTheme="majorHAnsi" w:hAnsiTheme="majorHAnsi"/>
          <w:sz w:val="24"/>
          <w:szCs w:val="24"/>
        </w:rPr>
        <w:t>,</w:t>
      </w:r>
      <w:r w:rsidR="00F21642">
        <w:rPr>
          <w:rFonts w:asciiTheme="majorHAnsi" w:hAnsiTheme="majorHAnsi"/>
          <w:sz w:val="24"/>
          <w:szCs w:val="24"/>
        </w:rPr>
        <w:t>13</w:t>
      </w:r>
      <w:r w:rsidR="00E90B22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sz w:val="24"/>
          <w:szCs w:val="24"/>
        </w:rPr>
        <w:t>kn</w:t>
      </w:r>
      <w:r w:rsidR="00D87824">
        <w:rPr>
          <w:rFonts w:asciiTheme="majorHAnsi" w:hAnsiTheme="majorHAnsi"/>
          <w:sz w:val="24"/>
          <w:szCs w:val="24"/>
        </w:rPr>
        <w:t>,</w:t>
      </w:r>
      <w:r w:rsidRPr="00DC437D">
        <w:rPr>
          <w:rFonts w:asciiTheme="majorHAnsi" w:hAnsiTheme="majorHAnsi"/>
          <w:sz w:val="24"/>
          <w:szCs w:val="24"/>
        </w:rPr>
        <w:t xml:space="preserve"> što </w:t>
      </w:r>
      <w:r w:rsidR="007F7B65">
        <w:rPr>
          <w:rFonts w:asciiTheme="majorHAnsi" w:hAnsiTheme="majorHAnsi"/>
          <w:sz w:val="24"/>
          <w:szCs w:val="24"/>
        </w:rPr>
        <w:t>predstavlja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7F7B65">
        <w:rPr>
          <w:rFonts w:asciiTheme="majorHAnsi" w:hAnsiTheme="majorHAnsi"/>
          <w:sz w:val="24"/>
          <w:szCs w:val="24"/>
        </w:rPr>
        <w:t xml:space="preserve">udio od </w:t>
      </w:r>
      <w:r w:rsidR="00E90B22">
        <w:rPr>
          <w:rFonts w:asciiTheme="majorHAnsi" w:hAnsiTheme="majorHAnsi"/>
          <w:sz w:val="24"/>
          <w:szCs w:val="24"/>
        </w:rPr>
        <w:t>32</w:t>
      </w:r>
      <w:r w:rsidRPr="00DC437D">
        <w:rPr>
          <w:rFonts w:asciiTheme="majorHAnsi" w:hAnsiTheme="majorHAnsi"/>
          <w:sz w:val="24"/>
          <w:szCs w:val="24"/>
        </w:rPr>
        <w:t xml:space="preserve">% </w:t>
      </w:r>
      <w:r w:rsidR="007F7B65">
        <w:rPr>
          <w:rFonts w:asciiTheme="majorHAnsi" w:hAnsiTheme="majorHAnsi"/>
          <w:sz w:val="24"/>
          <w:szCs w:val="24"/>
        </w:rPr>
        <w:t xml:space="preserve">u </w:t>
      </w:r>
      <w:r w:rsidRPr="00DC437D">
        <w:rPr>
          <w:rFonts w:asciiTheme="majorHAnsi" w:hAnsiTheme="majorHAnsi"/>
          <w:sz w:val="24"/>
          <w:szCs w:val="24"/>
        </w:rPr>
        <w:t>ukupno</w:t>
      </w:r>
      <w:r w:rsidR="007F7B65">
        <w:rPr>
          <w:rFonts w:asciiTheme="majorHAnsi" w:hAnsiTheme="majorHAnsi"/>
          <w:sz w:val="24"/>
          <w:szCs w:val="24"/>
        </w:rPr>
        <w:t xml:space="preserve"> ostvarenim prihodima te prihodi od boravišne pristojne u iznosu od </w:t>
      </w:r>
      <w:r w:rsidR="00E90B22">
        <w:rPr>
          <w:rFonts w:asciiTheme="majorHAnsi" w:hAnsiTheme="majorHAnsi"/>
          <w:sz w:val="24"/>
          <w:szCs w:val="24"/>
        </w:rPr>
        <w:t>45</w:t>
      </w:r>
      <w:r w:rsidR="007F7B65">
        <w:rPr>
          <w:rFonts w:asciiTheme="majorHAnsi" w:hAnsiTheme="majorHAnsi"/>
          <w:sz w:val="24"/>
          <w:szCs w:val="24"/>
        </w:rPr>
        <w:t>.</w:t>
      </w:r>
      <w:r w:rsidR="00F21642">
        <w:rPr>
          <w:rFonts w:asciiTheme="majorHAnsi" w:hAnsiTheme="majorHAnsi"/>
          <w:sz w:val="24"/>
          <w:szCs w:val="24"/>
        </w:rPr>
        <w:t>326</w:t>
      </w:r>
      <w:r w:rsidR="007F7B65">
        <w:rPr>
          <w:rFonts w:asciiTheme="majorHAnsi" w:hAnsiTheme="majorHAnsi"/>
          <w:sz w:val="24"/>
          <w:szCs w:val="24"/>
        </w:rPr>
        <w:t>,</w:t>
      </w:r>
      <w:r w:rsidR="00F21642">
        <w:rPr>
          <w:rFonts w:asciiTheme="majorHAnsi" w:hAnsiTheme="majorHAnsi"/>
          <w:sz w:val="24"/>
          <w:szCs w:val="24"/>
        </w:rPr>
        <w:t>26</w:t>
      </w:r>
      <w:r w:rsidR="00E90B22">
        <w:rPr>
          <w:rFonts w:asciiTheme="majorHAnsi" w:hAnsiTheme="majorHAnsi"/>
          <w:sz w:val="24"/>
          <w:szCs w:val="24"/>
        </w:rPr>
        <w:t xml:space="preserve"> </w:t>
      </w:r>
      <w:r w:rsidR="007F7B65">
        <w:rPr>
          <w:rFonts w:asciiTheme="majorHAnsi" w:hAnsiTheme="majorHAnsi"/>
          <w:sz w:val="24"/>
          <w:szCs w:val="24"/>
        </w:rPr>
        <w:t xml:space="preserve">kn, što predstavlja udio od </w:t>
      </w:r>
      <w:r w:rsidR="00E90B22">
        <w:rPr>
          <w:rFonts w:asciiTheme="majorHAnsi" w:hAnsiTheme="majorHAnsi"/>
          <w:sz w:val="24"/>
          <w:szCs w:val="24"/>
        </w:rPr>
        <w:t>6</w:t>
      </w:r>
      <w:r w:rsidR="007F7B65">
        <w:rPr>
          <w:rFonts w:asciiTheme="majorHAnsi" w:hAnsiTheme="majorHAnsi"/>
          <w:sz w:val="24"/>
          <w:szCs w:val="24"/>
        </w:rPr>
        <w:t xml:space="preserve">% ukupno ostvarenih prihoda. Prihodi ostvareni u iznosu od </w:t>
      </w:r>
      <w:r w:rsidR="0073761E">
        <w:rPr>
          <w:rFonts w:asciiTheme="majorHAnsi" w:hAnsiTheme="majorHAnsi"/>
          <w:sz w:val="24"/>
          <w:szCs w:val="24"/>
        </w:rPr>
        <w:t>20</w:t>
      </w:r>
      <w:r w:rsidR="007F7B65">
        <w:rPr>
          <w:rFonts w:asciiTheme="majorHAnsi" w:hAnsiTheme="majorHAnsi"/>
          <w:sz w:val="24"/>
          <w:szCs w:val="24"/>
        </w:rPr>
        <w:t>.</w:t>
      </w:r>
      <w:r w:rsidR="0073761E">
        <w:rPr>
          <w:rFonts w:asciiTheme="majorHAnsi" w:hAnsiTheme="majorHAnsi"/>
          <w:sz w:val="24"/>
          <w:szCs w:val="24"/>
        </w:rPr>
        <w:t>642</w:t>
      </w:r>
      <w:r w:rsidR="007F7B65">
        <w:rPr>
          <w:rFonts w:asciiTheme="majorHAnsi" w:hAnsiTheme="majorHAnsi"/>
          <w:sz w:val="24"/>
          <w:szCs w:val="24"/>
        </w:rPr>
        <w:t>,</w:t>
      </w:r>
      <w:r w:rsidR="0073761E">
        <w:rPr>
          <w:rFonts w:asciiTheme="majorHAnsi" w:hAnsiTheme="majorHAnsi"/>
          <w:sz w:val="24"/>
          <w:szCs w:val="24"/>
        </w:rPr>
        <w:t>00</w:t>
      </w:r>
      <w:r w:rsidR="007F7B65">
        <w:rPr>
          <w:rFonts w:asciiTheme="majorHAnsi" w:hAnsiTheme="majorHAnsi"/>
          <w:sz w:val="24"/>
          <w:szCs w:val="24"/>
        </w:rPr>
        <w:t xml:space="preserve"> kn predstavl</w:t>
      </w:r>
      <w:r w:rsidR="00910349">
        <w:rPr>
          <w:rFonts w:asciiTheme="majorHAnsi" w:hAnsiTheme="majorHAnsi"/>
          <w:sz w:val="24"/>
          <w:szCs w:val="24"/>
        </w:rPr>
        <w:t>j</w:t>
      </w:r>
      <w:r w:rsidR="00E90B22">
        <w:rPr>
          <w:rFonts w:asciiTheme="majorHAnsi" w:hAnsiTheme="majorHAnsi"/>
          <w:sz w:val="24"/>
          <w:szCs w:val="24"/>
        </w:rPr>
        <w:t>aju prihode ostvarene iz programa HTZ-a za potpore turističkim zajednicama na turistički nerazvijenim područjima te za realiziran</w:t>
      </w:r>
      <w:r w:rsidR="0073761E">
        <w:rPr>
          <w:rFonts w:asciiTheme="majorHAnsi" w:hAnsiTheme="majorHAnsi"/>
          <w:sz w:val="24"/>
          <w:szCs w:val="24"/>
        </w:rPr>
        <w:t xml:space="preserve">e </w:t>
      </w:r>
      <w:r w:rsidR="0073761E">
        <w:rPr>
          <w:rFonts w:asciiTheme="majorHAnsi" w:hAnsiTheme="majorHAnsi"/>
          <w:sz w:val="24"/>
          <w:szCs w:val="24"/>
        </w:rPr>
        <w:lastRenderedPageBreak/>
        <w:t xml:space="preserve">aktivnosti. </w:t>
      </w:r>
      <w:r w:rsidR="00E90B22">
        <w:rPr>
          <w:rFonts w:asciiTheme="majorHAnsi" w:hAnsiTheme="majorHAnsi"/>
          <w:sz w:val="24"/>
          <w:szCs w:val="24"/>
        </w:rPr>
        <w:t xml:space="preserve"> </w:t>
      </w:r>
      <w:r w:rsidR="0073761E">
        <w:rPr>
          <w:rFonts w:asciiTheme="majorHAnsi" w:hAnsiTheme="majorHAnsi"/>
          <w:sz w:val="24"/>
          <w:szCs w:val="24"/>
        </w:rPr>
        <w:t>Prihodi ostvareni iz drugih izvora u iznosu od 3</w:t>
      </w:r>
      <w:r w:rsidR="008010F9">
        <w:rPr>
          <w:rFonts w:asciiTheme="majorHAnsi" w:hAnsiTheme="majorHAnsi"/>
          <w:sz w:val="24"/>
          <w:szCs w:val="24"/>
        </w:rPr>
        <w:t>2</w:t>
      </w:r>
      <w:r w:rsidR="0073761E">
        <w:rPr>
          <w:rFonts w:asciiTheme="majorHAnsi" w:hAnsiTheme="majorHAnsi"/>
          <w:sz w:val="24"/>
          <w:szCs w:val="24"/>
        </w:rPr>
        <w:t>.</w:t>
      </w:r>
      <w:r w:rsidR="008010F9">
        <w:rPr>
          <w:rFonts w:asciiTheme="majorHAnsi" w:hAnsiTheme="majorHAnsi"/>
          <w:sz w:val="24"/>
          <w:szCs w:val="24"/>
        </w:rPr>
        <w:t>147</w:t>
      </w:r>
      <w:r w:rsidR="0073761E">
        <w:rPr>
          <w:rFonts w:asciiTheme="majorHAnsi" w:hAnsiTheme="majorHAnsi"/>
          <w:sz w:val="24"/>
          <w:szCs w:val="24"/>
        </w:rPr>
        <w:t xml:space="preserve">,22 kn predstavljaju prihode realizirane od </w:t>
      </w:r>
      <w:r w:rsidR="00910349">
        <w:rPr>
          <w:rFonts w:asciiTheme="majorHAnsi" w:hAnsiTheme="majorHAnsi"/>
          <w:sz w:val="24"/>
          <w:szCs w:val="24"/>
        </w:rPr>
        <w:t>naplate kotiza</w:t>
      </w:r>
      <w:r w:rsidR="007F7B65">
        <w:rPr>
          <w:rFonts w:asciiTheme="majorHAnsi" w:hAnsiTheme="majorHAnsi"/>
          <w:sz w:val="24"/>
          <w:szCs w:val="24"/>
        </w:rPr>
        <w:t>cija za sudjelovanje</w:t>
      </w:r>
      <w:r w:rsidR="00910349">
        <w:rPr>
          <w:rFonts w:asciiTheme="majorHAnsi" w:hAnsiTheme="majorHAnsi"/>
          <w:sz w:val="24"/>
          <w:szCs w:val="24"/>
        </w:rPr>
        <w:t xml:space="preserve"> na </w:t>
      </w:r>
      <w:r w:rsidR="0073761E">
        <w:rPr>
          <w:rFonts w:asciiTheme="majorHAnsi" w:hAnsiTheme="majorHAnsi"/>
          <w:sz w:val="24"/>
          <w:szCs w:val="24"/>
        </w:rPr>
        <w:t>sajmovima u organizaciji Turističke zajednice</w:t>
      </w:r>
      <w:r w:rsidR="00495E94">
        <w:rPr>
          <w:rFonts w:asciiTheme="majorHAnsi" w:hAnsiTheme="majorHAnsi"/>
          <w:sz w:val="24"/>
          <w:szCs w:val="24"/>
        </w:rPr>
        <w:t xml:space="preserve"> grada Vukovara</w:t>
      </w:r>
      <w:r w:rsidR="00910349">
        <w:rPr>
          <w:rFonts w:asciiTheme="majorHAnsi" w:hAnsiTheme="majorHAnsi"/>
          <w:sz w:val="24"/>
          <w:szCs w:val="24"/>
        </w:rPr>
        <w:t xml:space="preserve">, </w:t>
      </w:r>
      <w:r w:rsidR="0073761E">
        <w:rPr>
          <w:rFonts w:asciiTheme="majorHAnsi" w:hAnsiTheme="majorHAnsi"/>
          <w:sz w:val="24"/>
          <w:szCs w:val="24"/>
        </w:rPr>
        <w:t>transfer od TZ</w:t>
      </w:r>
      <w:r w:rsidR="00495E94">
        <w:rPr>
          <w:rFonts w:asciiTheme="majorHAnsi" w:hAnsiTheme="majorHAnsi"/>
          <w:sz w:val="24"/>
          <w:szCs w:val="24"/>
        </w:rPr>
        <w:t xml:space="preserve"> Vukovarsko srijemske županije</w:t>
      </w:r>
      <w:r w:rsidR="0073761E">
        <w:rPr>
          <w:rFonts w:asciiTheme="majorHAnsi" w:hAnsiTheme="majorHAnsi"/>
          <w:sz w:val="24"/>
          <w:szCs w:val="24"/>
        </w:rPr>
        <w:t xml:space="preserve"> </w:t>
      </w:r>
      <w:r w:rsidR="00495E94">
        <w:rPr>
          <w:rFonts w:asciiTheme="majorHAnsi" w:hAnsiTheme="majorHAnsi"/>
          <w:sz w:val="24"/>
          <w:szCs w:val="24"/>
        </w:rPr>
        <w:t>i</w:t>
      </w:r>
      <w:r w:rsidR="0073761E">
        <w:rPr>
          <w:rFonts w:asciiTheme="majorHAnsi" w:hAnsiTheme="majorHAnsi"/>
          <w:sz w:val="24"/>
          <w:szCs w:val="24"/>
        </w:rPr>
        <w:t xml:space="preserve"> Vukovarsko srijemske županije za realizirane aktivnosti te prihodi od kamata</w:t>
      </w:r>
      <w:r w:rsidR="00C90EA5">
        <w:rPr>
          <w:rFonts w:asciiTheme="majorHAnsi" w:hAnsiTheme="majorHAnsi"/>
          <w:sz w:val="24"/>
          <w:szCs w:val="24"/>
        </w:rPr>
        <w:t>.</w:t>
      </w:r>
    </w:p>
    <w:p w:rsidR="00C90EA5" w:rsidRPr="00DC437D" w:rsidRDefault="00C90EA5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67E1" w:rsidRPr="00DC437D" w:rsidRDefault="004F67E1" w:rsidP="006E5B19">
      <w:pPr>
        <w:jc w:val="both"/>
        <w:rPr>
          <w:rFonts w:asciiTheme="majorHAnsi" w:hAnsiTheme="majorHAnsi"/>
          <w:lang w:eastAsia="en-US"/>
        </w:rPr>
      </w:pPr>
      <w:r w:rsidRPr="00DC437D">
        <w:rPr>
          <w:rFonts w:asciiTheme="majorHAnsi" w:hAnsiTheme="majorHAnsi"/>
          <w:lang w:eastAsia="en-US"/>
        </w:rPr>
        <w:t>U 201</w:t>
      </w:r>
      <w:r w:rsidR="0073761E">
        <w:rPr>
          <w:rFonts w:asciiTheme="majorHAnsi" w:hAnsiTheme="majorHAnsi"/>
          <w:lang w:eastAsia="en-US"/>
        </w:rPr>
        <w:t>5</w:t>
      </w:r>
      <w:r w:rsidRPr="00DC437D">
        <w:rPr>
          <w:rFonts w:asciiTheme="majorHAnsi" w:hAnsiTheme="majorHAnsi"/>
          <w:lang w:eastAsia="en-US"/>
        </w:rPr>
        <w:t>.</w:t>
      </w:r>
      <w:r w:rsidR="00882F44" w:rsidRPr="00DC437D">
        <w:rPr>
          <w:rFonts w:asciiTheme="majorHAnsi" w:hAnsiTheme="majorHAnsi"/>
          <w:lang w:eastAsia="en-US"/>
        </w:rPr>
        <w:t xml:space="preserve"> </w:t>
      </w:r>
      <w:r w:rsidRPr="00DC437D">
        <w:rPr>
          <w:rFonts w:asciiTheme="majorHAnsi" w:hAnsiTheme="majorHAnsi"/>
          <w:lang w:eastAsia="en-US"/>
        </w:rPr>
        <w:t>g</w:t>
      </w:r>
      <w:r w:rsidR="00882F44" w:rsidRPr="00DC437D">
        <w:rPr>
          <w:rFonts w:asciiTheme="majorHAnsi" w:hAnsiTheme="majorHAnsi"/>
          <w:lang w:eastAsia="en-US"/>
        </w:rPr>
        <w:t>od</w:t>
      </w:r>
      <w:r w:rsidR="00BD17A5">
        <w:rPr>
          <w:rFonts w:asciiTheme="majorHAnsi" w:hAnsiTheme="majorHAnsi"/>
          <w:lang w:eastAsia="en-US"/>
        </w:rPr>
        <w:t>ini</w:t>
      </w:r>
      <w:r w:rsidRPr="00DC437D">
        <w:rPr>
          <w:rFonts w:asciiTheme="majorHAnsi" w:hAnsiTheme="majorHAnsi"/>
          <w:lang w:eastAsia="en-US"/>
        </w:rPr>
        <w:t xml:space="preserve"> rashodi Turističke zajednice </w:t>
      </w:r>
      <w:r w:rsidR="00910349">
        <w:rPr>
          <w:rFonts w:asciiTheme="majorHAnsi" w:hAnsiTheme="majorHAnsi"/>
          <w:lang w:eastAsia="en-US"/>
        </w:rPr>
        <w:t xml:space="preserve">grada Vukovara </w:t>
      </w:r>
      <w:r w:rsidRPr="00DC437D">
        <w:rPr>
          <w:rFonts w:asciiTheme="majorHAnsi" w:hAnsiTheme="majorHAnsi"/>
          <w:lang w:eastAsia="en-US"/>
        </w:rPr>
        <w:t>planirani su i ostvareni prema sljedećoj strukturi:</w:t>
      </w:r>
    </w:p>
    <w:p w:rsidR="004F67E1" w:rsidRPr="004F67E1" w:rsidRDefault="004F67E1" w:rsidP="004F67E1">
      <w:pPr>
        <w:ind w:left="-142" w:firstLine="142"/>
        <w:jc w:val="both"/>
        <w:rPr>
          <w:sz w:val="12"/>
          <w:szCs w:val="12"/>
        </w:rPr>
      </w:pPr>
    </w:p>
    <w:tbl>
      <w:tblPr>
        <w:tblW w:w="9734" w:type="dxa"/>
        <w:tblLook w:val="04A0"/>
      </w:tblPr>
      <w:tblGrid>
        <w:gridCol w:w="672"/>
        <w:gridCol w:w="3734"/>
        <w:gridCol w:w="1276"/>
        <w:gridCol w:w="1418"/>
        <w:gridCol w:w="1257"/>
        <w:gridCol w:w="1377"/>
      </w:tblGrid>
      <w:tr w:rsidR="004F67E1" w:rsidRPr="004F67E1" w:rsidTr="0073761E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RASHODI PO VRSTAMA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73761E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PLAN 201</w:t>
            </w:r>
            <w:r w:rsidR="0073761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5</w:t>
            </w: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73761E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OSTVARENO U 201</w:t>
            </w:r>
            <w:r w:rsidR="0073761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STRUKTURA %</w:t>
            </w:r>
          </w:p>
        </w:tc>
      </w:tr>
      <w:tr w:rsidR="00F21642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Pr="00DC437D" w:rsidRDefault="00F21642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F21642" w:rsidRPr="00DC437D" w:rsidRDefault="00F21642" w:rsidP="004F67E1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ADMINISTRATIVNI MARKETING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 w:rsidP="00495E94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445.954,02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 w:rsidP="00495E94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 w:rsidP="00733D1C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49,06</w:t>
            </w:r>
          </w:p>
        </w:tc>
      </w:tr>
      <w:tr w:rsidR="00F21642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Pr="00DC437D" w:rsidRDefault="00F21642" w:rsidP="007F7B6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F21642" w:rsidRPr="00DC437D" w:rsidRDefault="00F21642" w:rsidP="007F7B65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ADMINISTRATIVNI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445.954,02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49,06</w:t>
            </w:r>
          </w:p>
        </w:tc>
      </w:tr>
      <w:tr w:rsidR="00F21642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Pr="00DC437D" w:rsidRDefault="00F21642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642" w:rsidRPr="00DC437D" w:rsidRDefault="00F21642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Rashodi za radnike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375.996,04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41,36</w:t>
            </w:r>
          </w:p>
        </w:tc>
      </w:tr>
      <w:tr w:rsidR="00F21642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Pr="00DC437D" w:rsidRDefault="00F21642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642" w:rsidRPr="00DC437D" w:rsidRDefault="00F21642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Rashodi ureda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69.957,98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99,94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7,70</w:t>
            </w:r>
          </w:p>
        </w:tc>
      </w:tr>
      <w:tr w:rsidR="00F21642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2" w:rsidRDefault="00F21642" w:rsidP="0073761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  <w:p w:rsidR="00F21642" w:rsidRPr="00DC437D" w:rsidRDefault="00F21642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642" w:rsidRPr="00DC437D" w:rsidRDefault="00F21642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Rashodi za rad tijela Turističke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42" w:rsidRDefault="00F21642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42" w:rsidRDefault="00F21642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3761E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73761E" w:rsidRPr="00DC437D" w:rsidRDefault="0073761E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73761E" w:rsidRPr="00DC437D" w:rsidRDefault="0073761E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FUNKCIONALNI MARKETING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73761E" w:rsidRDefault="00B11B9A" w:rsidP="00B11B9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464.633,84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73761E" w:rsidRDefault="008178FF" w:rsidP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463</w:t>
            </w:r>
            <w:r w:rsidR="00B11B9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.</w:t>
            </w:r>
            <w:r w:rsidR="0060451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  <w:r w:rsidR="003B52C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  <w:r w:rsidR="0060451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  <w:r w:rsidR="00B11B9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,45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73761E" w:rsidRDefault="00B11B9A" w:rsidP="0018109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</w:t>
            </w:r>
            <w:r w:rsidR="0018109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73761E" w:rsidRDefault="00B11B9A" w:rsidP="0060451C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50,</w:t>
            </w:r>
            <w:r w:rsidR="0018109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</w:t>
            </w:r>
            <w:r w:rsidR="0060451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 w:rsidP="00495E94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310.352,84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310.304,05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34,13</w:t>
            </w:r>
          </w:p>
        </w:tc>
      </w:tr>
      <w:tr w:rsidR="003B52C9" w:rsidRPr="004F67E1" w:rsidTr="0073761E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Poticanje i sudjelovanje u uređenju grada/općine/mjesta/ (osim izgradnje komunalne infrastrukture)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Projekt Volim Hrvatsku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Izbor najljepše okućnice (izloga)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Manifestacije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302.843,34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302.794,55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33,31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Pr="00D84B58" w:rsidRDefault="003B52C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Pr="00D84B58" w:rsidRDefault="003B52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sz w:val="20"/>
                <w:szCs w:val="20"/>
              </w:rPr>
              <w:t>Kulturno-zabavne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152.647,92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152.647,92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16,79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Vinkovo u Vukovaru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2.613,26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2.613,26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0,29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Prvosvibanjski izlet u Adici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76.634,75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76.634,75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8,43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Živjeti s Dunavom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 w:rsidP="00B11B9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Međunarodni dan Dunava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54.038,36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54.038,36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5,94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 w:rsidP="00B11B9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Etno sajam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19.361,55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19.361,55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2,13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Pr="00D84B58" w:rsidRDefault="003B52C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Pr="00D84B58" w:rsidRDefault="003B52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sz w:val="20"/>
                <w:szCs w:val="20"/>
              </w:rPr>
              <w:t xml:space="preserve">Sportske manifestacije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Pr="00D84B58" w:rsidRDefault="003B52C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Pr="00D84B58" w:rsidRDefault="003B52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sz w:val="20"/>
                <w:szCs w:val="20"/>
              </w:rPr>
              <w:t>Ostale manifestacije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135.195,42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136.727,24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101,13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15,04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Sajam cvijeća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31.257,70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31.257,70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3,44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 w:rsidP="00B11B9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TID regata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11.937,72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11.937,72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1,31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 w:rsidP="00B11B9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Božićni sajam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93.531,82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101,67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 w:rsidP="00B11B9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Doček Nove godine na Trgu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495E94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2C9" w:rsidRPr="00D84B58" w:rsidRDefault="003B52C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Pr="00D84B58" w:rsidRDefault="003B52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D84B58">
              <w:rPr>
                <w:rFonts w:ascii="Cambria" w:hAnsi="Cambria"/>
                <w:b/>
                <w:sz w:val="20"/>
                <w:szCs w:val="20"/>
              </w:rPr>
              <w:t>Potpore manifestacijama (suorganizacija s drugim subjektima te donacije drugima za manifestacije)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13.419,39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89,46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1,48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Organizacija i upravljanje destinacijom i potpora razvoju DMO i DMK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7.509,50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7.509,50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0,83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Projekti iz programa za nerazvijene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7.509,50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7.509,50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0,83</w:t>
            </w:r>
          </w:p>
        </w:tc>
      </w:tr>
      <w:tr w:rsidR="003B52C9" w:rsidRPr="004F67E1" w:rsidTr="00495E94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Projekti financirani iz fonodova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91.850,11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92.071,60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10,13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Online komunikacije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8.050,00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0,89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Internet oglašavanje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0,22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6.050,00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0,67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Offline komunikacije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35.712,61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35.934,10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3,95</w:t>
            </w:r>
          </w:p>
        </w:tc>
      </w:tr>
      <w:tr w:rsidR="003B52C9" w:rsidRPr="004F67E1" w:rsidTr="00B11B9A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Oglašavaje u promotivnim kampanjama javnog i privatnog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Opće oglašavanje (oglašavanje u tisku, TV oglašavanje, radio)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11.359,86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11.359,86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1,25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Brošure i ostali tiskani materijali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8.650,00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8.650,00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0,95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Suveniri i promo materijali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14.221,49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101,58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1,56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Info table (city panoi)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1.702,75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1.702,75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0,19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Smeđa signalizacija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48.087,50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48.087,50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5,29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25.725,99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25.725,99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2,83</w:t>
            </w:r>
          </w:p>
        </w:tc>
      </w:tr>
      <w:tr w:rsidR="003B52C9" w:rsidRPr="004F67E1" w:rsidTr="0073761E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Sajmovi (u skladu sa zakonskim propisima i propisanim pravilima za sustav TZ)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10.025,63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10.025,63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1,10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Posebne prezentacije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2.267,00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2.267,00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0,25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Ostale prezentacije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13.161,36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13.161,36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1,45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Studijska putovanja novinara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0,03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13.790,00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13.725,20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99,53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1,51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1.890,00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1.890,00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0,21</w:t>
            </w:r>
          </w:p>
        </w:tc>
      </w:tr>
      <w:tr w:rsidR="003B52C9" w:rsidRPr="004F67E1" w:rsidTr="00B11B9A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Koordinacija subjekata koji su neposredno ili posredno uključeni u turistički promet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11.900,00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11.835,20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99,46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1,30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Nagrade i priznaja (Projekt. Volim Hrvatsku i ostalo)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2.737,50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2.737,50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0,30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Proizvodnja multimedijalnih materijala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1.537,50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1.537,50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0,17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Istraživanje tržišta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Formiranje baze podataka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Suradnja s međunarodnim institucijama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Banka fotografija i priprema u izdavaštvu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73761E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Jedinstveni turistički informacijski sustav (program za prijavu i odjavu gostiju, Arhinet i dr.)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0,13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VII.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POSEBNI PROGRAMI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73761E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Projekti poticanje i pomaganje razvoja turizma na područjima koja nisu turistički razvijena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73761E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OSTALO </w:t>
            </w:r>
            <w:r>
              <w:rPr>
                <w:rFonts w:ascii="Cambria" w:hAnsi="Cambria"/>
                <w:sz w:val="20"/>
                <w:szCs w:val="20"/>
              </w:rPr>
              <w:t>(planovi razvoja turizma, strateški marketing planovi i ostalo)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4.677,40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4.792,40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102,46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0,53</w:t>
            </w:r>
          </w:p>
        </w:tc>
      </w:tr>
      <w:tr w:rsidR="003B52C9" w:rsidRPr="004F67E1" w:rsidTr="0073761E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Prijevoz na vukovarsku adu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4.677,40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4.792,40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102,46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0,53</w:t>
            </w:r>
          </w:p>
        </w:tc>
      </w:tr>
      <w:tr w:rsidR="003B52C9" w:rsidRPr="004F67E1" w:rsidTr="00B11B9A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TRANSFER BORAVIŠNE PRISTOJBE OPĆINI/GRADU (30%)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13.759,71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88,77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1,51</w:t>
            </w:r>
          </w:p>
        </w:tc>
      </w:tr>
      <w:tr w:rsidR="003B52C9" w:rsidRPr="004F67E1" w:rsidTr="00B11B9A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X.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3B52C9" w:rsidRDefault="003B52C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POKRIVANJE MANJKA IZ PRETHODNE GODINE (ukoliko je isti ostvaren)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2C9" w:rsidRPr="004F67E1" w:rsidTr="00D84B58">
        <w:trPr>
          <w:trHeight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3B52C9" w:rsidRDefault="003B52C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B52C9" w:rsidRDefault="003B52C9" w:rsidP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:rsidR="003B52C9" w:rsidRDefault="003B52C9" w:rsidP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SVEUKUPNO RASHODI</w:t>
            </w:r>
          </w:p>
          <w:p w:rsidR="003B52C9" w:rsidRDefault="003B52C9" w:rsidP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910.633,84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909.070,47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99,83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B52C9" w:rsidRDefault="003B52C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11B9A" w:rsidRPr="004F67E1" w:rsidTr="0073761E">
        <w:trPr>
          <w:trHeight w:val="4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11B9A" w:rsidRDefault="00B11B9A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C3F77" w:rsidRDefault="00CC3F77" w:rsidP="00CC3F77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PRIJENOS VIŠKA PRIHODA U IDUĆU GODINU</w:t>
            </w:r>
          </w:p>
          <w:p w:rsidR="00B11B9A" w:rsidRDefault="00B11B9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1B9A" w:rsidRDefault="00B11B9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C3F77" w:rsidRDefault="00CC3F77" w:rsidP="00CC3F7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111.216,21</w:t>
            </w:r>
          </w:p>
          <w:p w:rsidR="00B11B9A" w:rsidRDefault="00B11B9A" w:rsidP="008010F9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1B9A" w:rsidRDefault="00B11B9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11B9A" w:rsidRDefault="00B11B9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57733" w:rsidRPr="00857733" w:rsidRDefault="00857733" w:rsidP="006E5B19">
      <w:pPr>
        <w:jc w:val="both"/>
        <w:rPr>
          <w:rFonts w:asciiTheme="minorHAnsi" w:hAnsiTheme="minorHAnsi"/>
        </w:rPr>
      </w:pPr>
    </w:p>
    <w:p w:rsidR="004F3526" w:rsidRDefault="00B6070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6E5B19" w:rsidRPr="00DC437D">
        <w:rPr>
          <w:rFonts w:asciiTheme="majorHAnsi" w:hAnsiTheme="majorHAnsi"/>
          <w:sz w:val="24"/>
          <w:szCs w:val="24"/>
        </w:rPr>
        <w:t>ashodi za funkcionalni marketing</w:t>
      </w:r>
      <w:r w:rsidR="00467BE9" w:rsidRPr="00DC437D">
        <w:rPr>
          <w:rFonts w:asciiTheme="majorHAnsi" w:hAnsiTheme="majorHAnsi"/>
          <w:sz w:val="24"/>
          <w:szCs w:val="24"/>
        </w:rPr>
        <w:t>, tj. rashodi za aktivnosti Turističke zajednice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ostvareni su u</w:t>
      </w:r>
      <w:r w:rsidR="006E5B19" w:rsidRPr="00DC437D">
        <w:rPr>
          <w:rFonts w:asciiTheme="majorHAnsi" w:hAnsiTheme="majorHAnsi"/>
          <w:sz w:val="24"/>
          <w:szCs w:val="24"/>
        </w:rPr>
        <w:t xml:space="preserve"> iznosu od</w:t>
      </w:r>
      <w:r w:rsidR="00DC59A4" w:rsidRPr="00DC437D">
        <w:rPr>
          <w:rFonts w:asciiTheme="majorHAnsi" w:hAnsiTheme="majorHAnsi"/>
          <w:sz w:val="24"/>
          <w:szCs w:val="24"/>
        </w:rPr>
        <w:t xml:space="preserve"> </w:t>
      </w:r>
      <w:r w:rsidR="004C02E6">
        <w:rPr>
          <w:rFonts w:asciiTheme="majorHAnsi" w:hAnsiTheme="majorHAnsi"/>
          <w:color w:val="000000"/>
          <w:sz w:val="24"/>
          <w:szCs w:val="24"/>
        </w:rPr>
        <w:t>4</w:t>
      </w:r>
      <w:r w:rsidR="00D84B58">
        <w:rPr>
          <w:rFonts w:asciiTheme="majorHAnsi" w:hAnsiTheme="majorHAnsi"/>
          <w:color w:val="000000"/>
          <w:sz w:val="24"/>
          <w:szCs w:val="24"/>
        </w:rPr>
        <w:t>6</w:t>
      </w:r>
      <w:r w:rsidR="008178FF">
        <w:rPr>
          <w:rFonts w:asciiTheme="majorHAnsi" w:hAnsiTheme="majorHAnsi"/>
          <w:color w:val="000000"/>
          <w:sz w:val="24"/>
          <w:szCs w:val="24"/>
        </w:rPr>
        <w:t>3</w:t>
      </w:r>
      <w:r w:rsidR="00DC59A4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60451C">
        <w:rPr>
          <w:rFonts w:asciiTheme="majorHAnsi" w:hAnsiTheme="majorHAnsi"/>
          <w:color w:val="000000"/>
          <w:sz w:val="24"/>
          <w:szCs w:val="24"/>
        </w:rPr>
        <w:t>1</w:t>
      </w:r>
      <w:r w:rsidR="003B52C9">
        <w:rPr>
          <w:rFonts w:asciiTheme="majorHAnsi" w:hAnsiTheme="majorHAnsi"/>
          <w:color w:val="000000"/>
          <w:sz w:val="24"/>
          <w:szCs w:val="24"/>
        </w:rPr>
        <w:t>1</w:t>
      </w:r>
      <w:r w:rsidR="0060451C">
        <w:rPr>
          <w:rFonts w:asciiTheme="majorHAnsi" w:hAnsiTheme="majorHAnsi"/>
          <w:color w:val="000000"/>
          <w:sz w:val="24"/>
          <w:szCs w:val="24"/>
        </w:rPr>
        <w:t>6</w:t>
      </w:r>
      <w:r w:rsidR="00DC59A4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D84B58">
        <w:rPr>
          <w:rFonts w:asciiTheme="majorHAnsi" w:hAnsiTheme="majorHAnsi"/>
          <w:color w:val="000000"/>
          <w:sz w:val="24"/>
          <w:szCs w:val="24"/>
        </w:rPr>
        <w:t>45</w:t>
      </w:r>
      <w:r w:rsidR="00DF5C89" w:rsidRPr="00DC437D">
        <w:rPr>
          <w:rFonts w:asciiTheme="majorHAnsi" w:hAnsiTheme="majorHAnsi"/>
          <w:sz w:val="24"/>
          <w:szCs w:val="24"/>
        </w:rPr>
        <w:t xml:space="preserve"> </w:t>
      </w:r>
      <w:r w:rsidR="00DC59A4" w:rsidRPr="00DC437D">
        <w:rPr>
          <w:rFonts w:asciiTheme="majorHAnsi" w:hAnsiTheme="majorHAnsi"/>
          <w:sz w:val="24"/>
          <w:szCs w:val="24"/>
        </w:rPr>
        <w:t>kn</w:t>
      </w:r>
      <w:r w:rsidR="004F3526">
        <w:rPr>
          <w:rFonts w:asciiTheme="majorHAnsi" w:hAnsiTheme="majorHAnsi"/>
          <w:sz w:val="24"/>
          <w:szCs w:val="24"/>
        </w:rPr>
        <w:t>,</w:t>
      </w:r>
      <w:r w:rsidR="00DC59A4" w:rsidRPr="00DC437D">
        <w:rPr>
          <w:rFonts w:asciiTheme="majorHAnsi" w:hAnsiTheme="majorHAnsi"/>
          <w:sz w:val="24"/>
          <w:szCs w:val="24"/>
        </w:rPr>
        <w:t xml:space="preserve"> što predstavlja udio od </w:t>
      </w:r>
      <w:r w:rsidR="00D84B58">
        <w:rPr>
          <w:rFonts w:asciiTheme="majorHAnsi" w:hAnsiTheme="majorHAnsi"/>
          <w:sz w:val="24"/>
          <w:szCs w:val="24"/>
        </w:rPr>
        <w:t>51</w:t>
      </w:r>
      <w:r w:rsidR="004F67E1" w:rsidRPr="00DC437D">
        <w:rPr>
          <w:rFonts w:asciiTheme="majorHAnsi" w:hAnsiTheme="majorHAnsi"/>
          <w:sz w:val="24"/>
          <w:szCs w:val="24"/>
        </w:rPr>
        <w:t>% u ukupno ostvarenim rashodima.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Rashodi za administrativni marketing ostvareni su u iznosu od </w:t>
      </w:r>
      <w:r w:rsidR="00D84B58">
        <w:rPr>
          <w:rFonts w:asciiTheme="majorHAnsi" w:hAnsiTheme="majorHAnsi"/>
          <w:sz w:val="24"/>
          <w:szCs w:val="24"/>
        </w:rPr>
        <w:t>445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18109E">
        <w:rPr>
          <w:rFonts w:asciiTheme="majorHAnsi" w:hAnsiTheme="majorHAnsi"/>
          <w:sz w:val="24"/>
          <w:szCs w:val="24"/>
        </w:rPr>
        <w:t>954</w:t>
      </w:r>
      <w:r w:rsidR="009A2B30" w:rsidRPr="00DC437D">
        <w:rPr>
          <w:rFonts w:asciiTheme="majorHAnsi" w:hAnsiTheme="majorHAnsi"/>
          <w:sz w:val="24"/>
          <w:szCs w:val="24"/>
        </w:rPr>
        <w:t>,</w:t>
      </w:r>
      <w:r w:rsidR="00D84B58">
        <w:rPr>
          <w:rFonts w:asciiTheme="majorHAnsi" w:hAnsiTheme="majorHAnsi"/>
          <w:sz w:val="24"/>
          <w:szCs w:val="24"/>
        </w:rPr>
        <w:t>02</w:t>
      </w:r>
      <w:r w:rsidR="004C02E6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>kn što predstavlja udio od 4</w:t>
      </w:r>
      <w:r w:rsidR="004C02E6">
        <w:rPr>
          <w:rFonts w:asciiTheme="majorHAnsi" w:hAnsiTheme="majorHAnsi"/>
          <w:sz w:val="24"/>
          <w:szCs w:val="24"/>
        </w:rPr>
        <w:t>9</w:t>
      </w:r>
      <w:r w:rsidR="009A2B30" w:rsidRPr="00DC437D">
        <w:rPr>
          <w:rFonts w:asciiTheme="majorHAnsi" w:hAnsiTheme="majorHAnsi"/>
          <w:sz w:val="24"/>
          <w:szCs w:val="24"/>
        </w:rPr>
        <w:t xml:space="preserve">% u ukupno ostvarenim rashodima. </w:t>
      </w:r>
    </w:p>
    <w:p w:rsidR="00495E94" w:rsidRDefault="00495E94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9A2B30" w:rsidRPr="00DC437D" w:rsidRDefault="009A2B30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Pojedinačno gledajući, najveći rashodi ostvareni su za </w:t>
      </w:r>
      <w:r w:rsidR="004F3526">
        <w:rPr>
          <w:rFonts w:asciiTheme="majorHAnsi" w:hAnsiTheme="majorHAnsi"/>
          <w:sz w:val="24"/>
          <w:szCs w:val="24"/>
        </w:rPr>
        <w:t>troškove djelatnika</w:t>
      </w:r>
      <w:r w:rsidRPr="00DC437D">
        <w:rPr>
          <w:rFonts w:asciiTheme="majorHAnsi" w:hAnsiTheme="majorHAnsi"/>
          <w:sz w:val="24"/>
          <w:szCs w:val="24"/>
        </w:rPr>
        <w:t xml:space="preserve"> u iznosu </w:t>
      </w:r>
      <w:r w:rsidR="004F3526">
        <w:rPr>
          <w:rFonts w:asciiTheme="majorHAnsi" w:hAnsiTheme="majorHAnsi"/>
          <w:sz w:val="24"/>
          <w:szCs w:val="24"/>
        </w:rPr>
        <w:t xml:space="preserve">od </w:t>
      </w:r>
      <w:r w:rsidR="004C02E6">
        <w:rPr>
          <w:rFonts w:asciiTheme="majorHAnsi" w:hAnsiTheme="majorHAnsi"/>
          <w:sz w:val="24"/>
          <w:szCs w:val="24"/>
        </w:rPr>
        <w:t>3</w:t>
      </w:r>
      <w:r w:rsidR="00D84B58">
        <w:rPr>
          <w:rFonts w:asciiTheme="majorHAnsi" w:hAnsiTheme="majorHAnsi"/>
          <w:sz w:val="24"/>
          <w:szCs w:val="24"/>
        </w:rPr>
        <w:t>75</w:t>
      </w:r>
      <w:r w:rsidRPr="00DC437D">
        <w:rPr>
          <w:rFonts w:asciiTheme="majorHAnsi" w:hAnsiTheme="majorHAnsi"/>
          <w:sz w:val="24"/>
          <w:szCs w:val="24"/>
        </w:rPr>
        <w:t>.</w:t>
      </w:r>
      <w:r w:rsidR="00D84B58">
        <w:rPr>
          <w:rFonts w:asciiTheme="majorHAnsi" w:hAnsiTheme="majorHAnsi"/>
          <w:sz w:val="24"/>
          <w:szCs w:val="24"/>
        </w:rPr>
        <w:t>996</w:t>
      </w:r>
      <w:r w:rsidRPr="00DC437D">
        <w:rPr>
          <w:rFonts w:asciiTheme="majorHAnsi" w:hAnsiTheme="majorHAnsi"/>
          <w:sz w:val="24"/>
          <w:szCs w:val="24"/>
        </w:rPr>
        <w:t>,</w:t>
      </w:r>
      <w:r w:rsidR="00D84B58">
        <w:rPr>
          <w:rFonts w:asciiTheme="majorHAnsi" w:hAnsiTheme="majorHAnsi"/>
          <w:sz w:val="24"/>
          <w:szCs w:val="24"/>
        </w:rPr>
        <w:t>0</w:t>
      </w:r>
      <w:r w:rsidR="004C02E6">
        <w:rPr>
          <w:rFonts w:asciiTheme="majorHAnsi" w:hAnsiTheme="majorHAnsi"/>
          <w:sz w:val="24"/>
          <w:szCs w:val="24"/>
        </w:rPr>
        <w:t>4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>kn</w:t>
      </w:r>
      <w:r w:rsidR="004F3526">
        <w:rPr>
          <w:rFonts w:asciiTheme="majorHAnsi" w:hAnsiTheme="majorHAnsi"/>
          <w:bCs/>
          <w:iCs/>
          <w:sz w:val="24"/>
          <w:szCs w:val="24"/>
        </w:rPr>
        <w:t>,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 što predstavlja udio od  </w:t>
      </w:r>
      <w:r w:rsidR="004C02E6">
        <w:rPr>
          <w:rFonts w:asciiTheme="majorHAnsi" w:hAnsiTheme="majorHAnsi"/>
          <w:bCs/>
          <w:iCs/>
          <w:sz w:val="24"/>
          <w:szCs w:val="24"/>
        </w:rPr>
        <w:t>41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% </w:t>
      </w:r>
      <w:r w:rsidRPr="00DC437D">
        <w:rPr>
          <w:rFonts w:asciiTheme="majorHAnsi" w:hAnsiTheme="majorHAnsi"/>
          <w:sz w:val="24"/>
          <w:szCs w:val="24"/>
        </w:rPr>
        <w:t>u ukupno ostvarenim rashodima.</w:t>
      </w:r>
    </w:p>
    <w:p w:rsidR="00293715" w:rsidRPr="00DC437D" w:rsidRDefault="00293715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U dijelu rashoda za aktivnosti </w:t>
      </w:r>
      <w:r w:rsidR="004F3526">
        <w:rPr>
          <w:rFonts w:asciiTheme="majorHAnsi" w:hAnsiTheme="majorHAnsi"/>
          <w:sz w:val="24"/>
          <w:szCs w:val="24"/>
        </w:rPr>
        <w:t>Turističke zajednice</w:t>
      </w:r>
      <w:r w:rsidRPr="00DC437D">
        <w:rPr>
          <w:rFonts w:asciiTheme="majorHAnsi" w:hAnsiTheme="majorHAnsi"/>
          <w:sz w:val="24"/>
          <w:szCs w:val="24"/>
        </w:rPr>
        <w:t xml:space="preserve">, </w:t>
      </w:r>
      <w:r w:rsidR="006E5B19" w:rsidRPr="00DC437D">
        <w:rPr>
          <w:rFonts w:asciiTheme="majorHAnsi" w:hAnsiTheme="majorHAnsi"/>
          <w:sz w:val="24"/>
          <w:szCs w:val="24"/>
        </w:rPr>
        <w:t>najveć</w:t>
      </w:r>
      <w:r w:rsidR="004F3526">
        <w:rPr>
          <w:rFonts w:asciiTheme="majorHAnsi" w:hAnsiTheme="majorHAnsi"/>
          <w:sz w:val="24"/>
          <w:szCs w:val="24"/>
        </w:rPr>
        <w:t>i</w:t>
      </w:r>
      <w:r w:rsidR="006E5B19" w:rsidRPr="00DC437D">
        <w:rPr>
          <w:rFonts w:asciiTheme="majorHAnsi" w:hAnsiTheme="majorHAnsi"/>
          <w:sz w:val="24"/>
          <w:szCs w:val="24"/>
        </w:rPr>
        <w:t>m dijel</w:t>
      </w:r>
      <w:r w:rsidR="004F3526">
        <w:rPr>
          <w:rFonts w:asciiTheme="majorHAnsi" w:hAnsiTheme="majorHAnsi"/>
          <w:sz w:val="24"/>
          <w:szCs w:val="24"/>
        </w:rPr>
        <w:t>om</w:t>
      </w:r>
      <w:r w:rsidR="006E5B19" w:rsidRPr="00DC437D">
        <w:rPr>
          <w:rFonts w:asciiTheme="majorHAnsi" w:hAnsiTheme="majorHAnsi"/>
          <w:sz w:val="24"/>
          <w:szCs w:val="24"/>
        </w:rPr>
        <w:t xml:space="preserve"> ostvareni su rashodi za </w:t>
      </w:r>
      <w:r w:rsidR="004F67E1" w:rsidRPr="00DC437D">
        <w:rPr>
          <w:rFonts w:asciiTheme="majorHAnsi" w:hAnsiTheme="majorHAnsi"/>
          <w:sz w:val="24"/>
          <w:szCs w:val="24"/>
        </w:rPr>
        <w:t>d</w:t>
      </w:r>
      <w:r w:rsidRPr="00DC437D">
        <w:rPr>
          <w:rFonts w:asciiTheme="majorHAnsi" w:hAnsiTheme="majorHAnsi"/>
          <w:sz w:val="24"/>
          <w:szCs w:val="24"/>
        </w:rPr>
        <w:t xml:space="preserve">izajn vrijednosti </w:t>
      </w:r>
      <w:r w:rsidR="006E5B19" w:rsidRPr="00DC437D">
        <w:rPr>
          <w:rFonts w:asciiTheme="majorHAnsi" w:hAnsiTheme="majorHAnsi"/>
          <w:sz w:val="24"/>
          <w:szCs w:val="24"/>
        </w:rPr>
        <w:t xml:space="preserve">i to u iznosu od  </w:t>
      </w:r>
      <w:r w:rsidR="00D84B58">
        <w:rPr>
          <w:rFonts w:asciiTheme="majorHAnsi" w:hAnsiTheme="majorHAnsi"/>
          <w:sz w:val="24"/>
          <w:szCs w:val="24"/>
        </w:rPr>
        <w:t>3</w:t>
      </w:r>
      <w:r w:rsidR="008178FF">
        <w:rPr>
          <w:rFonts w:asciiTheme="majorHAnsi" w:hAnsiTheme="majorHAnsi"/>
          <w:sz w:val="24"/>
          <w:szCs w:val="24"/>
        </w:rPr>
        <w:t>10</w:t>
      </w:r>
      <w:r w:rsidRPr="00DC437D">
        <w:rPr>
          <w:rFonts w:asciiTheme="majorHAnsi" w:hAnsiTheme="majorHAnsi"/>
          <w:sz w:val="24"/>
          <w:szCs w:val="24"/>
        </w:rPr>
        <w:t>.</w:t>
      </w:r>
      <w:r w:rsidR="008178FF">
        <w:rPr>
          <w:rFonts w:asciiTheme="majorHAnsi" w:hAnsiTheme="majorHAnsi"/>
          <w:sz w:val="24"/>
          <w:szCs w:val="24"/>
        </w:rPr>
        <w:t>304</w:t>
      </w:r>
      <w:r w:rsidRPr="00DC437D">
        <w:rPr>
          <w:rFonts w:asciiTheme="majorHAnsi" w:hAnsiTheme="majorHAnsi"/>
          <w:sz w:val="24"/>
          <w:szCs w:val="24"/>
        </w:rPr>
        <w:t>,</w:t>
      </w:r>
      <w:r w:rsidR="00D84B58">
        <w:rPr>
          <w:rFonts w:asciiTheme="majorHAnsi" w:hAnsiTheme="majorHAnsi"/>
          <w:sz w:val="24"/>
          <w:szCs w:val="24"/>
        </w:rPr>
        <w:t>05</w:t>
      </w:r>
      <w:r w:rsidR="00D87824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>kn</w:t>
      </w:r>
      <w:r w:rsidR="00D87824">
        <w:rPr>
          <w:rFonts w:asciiTheme="majorHAnsi" w:hAnsiTheme="majorHAnsi"/>
          <w:bCs/>
          <w:iCs/>
          <w:sz w:val="24"/>
          <w:szCs w:val="24"/>
        </w:rPr>
        <w:t>,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 što predstavlja udio od </w:t>
      </w:r>
      <w:r w:rsidR="00D87DB7">
        <w:rPr>
          <w:rFonts w:asciiTheme="majorHAnsi" w:hAnsiTheme="majorHAnsi"/>
          <w:bCs/>
          <w:iCs/>
          <w:sz w:val="24"/>
          <w:szCs w:val="24"/>
        </w:rPr>
        <w:t>3</w:t>
      </w:r>
      <w:r w:rsidR="00351E19">
        <w:rPr>
          <w:rFonts w:asciiTheme="majorHAnsi" w:hAnsiTheme="majorHAnsi"/>
          <w:bCs/>
          <w:iCs/>
          <w:sz w:val="24"/>
          <w:szCs w:val="24"/>
        </w:rPr>
        <w:t>4</w:t>
      </w:r>
      <w:r w:rsidR="006E5B19" w:rsidRPr="00DC437D">
        <w:rPr>
          <w:rFonts w:asciiTheme="majorHAnsi" w:hAnsiTheme="majorHAnsi"/>
          <w:bCs/>
          <w:iCs/>
          <w:sz w:val="24"/>
          <w:szCs w:val="24"/>
        </w:rPr>
        <w:t>%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sz w:val="24"/>
          <w:szCs w:val="24"/>
        </w:rPr>
        <w:t>u ukupno ostvarenim rashodima</w:t>
      </w:r>
      <w:r w:rsidR="004618E3" w:rsidRPr="00DC437D">
        <w:rPr>
          <w:rFonts w:asciiTheme="majorHAnsi" w:hAnsiTheme="majorHAnsi"/>
          <w:sz w:val="24"/>
          <w:szCs w:val="24"/>
        </w:rPr>
        <w:t>.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0D1706" w:rsidRPr="00DC437D">
        <w:rPr>
          <w:rFonts w:asciiTheme="majorHAnsi" w:hAnsiTheme="majorHAnsi"/>
          <w:sz w:val="24"/>
          <w:szCs w:val="24"/>
        </w:rPr>
        <w:t xml:space="preserve">U okviru dizajna vrijednosti </w:t>
      </w:r>
      <w:r w:rsidR="00AF2A36" w:rsidRPr="00DC437D">
        <w:rPr>
          <w:rFonts w:asciiTheme="majorHAnsi" w:hAnsiTheme="majorHAnsi"/>
          <w:sz w:val="24"/>
          <w:szCs w:val="24"/>
        </w:rPr>
        <w:t>ostvareni su troškovi organizacije</w:t>
      </w:r>
      <w:r w:rsidR="000D1706" w:rsidRPr="00DC437D">
        <w:rPr>
          <w:rFonts w:asciiTheme="majorHAnsi" w:hAnsiTheme="majorHAnsi"/>
          <w:sz w:val="24"/>
          <w:szCs w:val="24"/>
        </w:rPr>
        <w:t xml:space="preserve"> manife</w:t>
      </w:r>
      <w:r w:rsidR="002C35B5" w:rsidRPr="00DC437D">
        <w:rPr>
          <w:rFonts w:asciiTheme="majorHAnsi" w:hAnsiTheme="majorHAnsi"/>
          <w:sz w:val="24"/>
          <w:szCs w:val="24"/>
        </w:rPr>
        <w:t>stacij</w:t>
      </w:r>
      <w:r w:rsidR="00AF2A36" w:rsidRPr="00DC437D">
        <w:rPr>
          <w:rFonts w:asciiTheme="majorHAnsi" w:hAnsiTheme="majorHAnsi"/>
          <w:sz w:val="24"/>
          <w:szCs w:val="24"/>
        </w:rPr>
        <w:t>a</w:t>
      </w:r>
      <w:r w:rsidR="002C35B5" w:rsidRPr="00DC437D">
        <w:rPr>
          <w:rFonts w:asciiTheme="majorHAnsi" w:hAnsiTheme="majorHAnsi"/>
          <w:sz w:val="24"/>
          <w:szCs w:val="24"/>
        </w:rPr>
        <w:t xml:space="preserve"> </w:t>
      </w:r>
      <w:r w:rsidR="004F3526">
        <w:rPr>
          <w:rFonts w:asciiTheme="majorHAnsi" w:hAnsiTheme="majorHAnsi"/>
          <w:sz w:val="24"/>
          <w:szCs w:val="24"/>
        </w:rPr>
        <w:t>i</w:t>
      </w:r>
      <w:r w:rsidR="00882F44" w:rsidRPr="00DC437D">
        <w:rPr>
          <w:rFonts w:asciiTheme="majorHAnsi" w:hAnsiTheme="majorHAnsi"/>
          <w:sz w:val="24"/>
          <w:szCs w:val="24"/>
        </w:rPr>
        <w:t xml:space="preserve"> potpor</w:t>
      </w:r>
      <w:r w:rsidR="004F3526">
        <w:rPr>
          <w:rFonts w:asciiTheme="majorHAnsi" w:hAnsiTheme="majorHAnsi"/>
          <w:sz w:val="24"/>
          <w:szCs w:val="24"/>
        </w:rPr>
        <w:t>a</w:t>
      </w:r>
      <w:r w:rsidR="00882F44" w:rsidRPr="00DC437D">
        <w:rPr>
          <w:rFonts w:asciiTheme="majorHAnsi" w:hAnsiTheme="majorHAnsi"/>
          <w:sz w:val="24"/>
          <w:szCs w:val="24"/>
        </w:rPr>
        <w:t xml:space="preserve"> </w:t>
      </w:r>
      <w:r w:rsidR="00810A2C">
        <w:rPr>
          <w:rFonts w:asciiTheme="majorHAnsi" w:hAnsiTheme="majorHAnsi"/>
          <w:sz w:val="24"/>
          <w:szCs w:val="24"/>
        </w:rPr>
        <w:t xml:space="preserve">drugim </w:t>
      </w:r>
      <w:r w:rsidR="00882F44" w:rsidRPr="00DC437D">
        <w:rPr>
          <w:rFonts w:asciiTheme="majorHAnsi" w:hAnsiTheme="majorHAnsi"/>
          <w:sz w:val="24"/>
          <w:szCs w:val="24"/>
        </w:rPr>
        <w:t>manifestacijama</w:t>
      </w:r>
      <w:r w:rsidR="004F3526">
        <w:rPr>
          <w:rFonts w:asciiTheme="majorHAnsi" w:hAnsiTheme="majorHAnsi"/>
          <w:sz w:val="24"/>
          <w:szCs w:val="24"/>
        </w:rPr>
        <w:t xml:space="preserve"> i događanjima</w:t>
      </w:r>
      <w:r w:rsidR="00A61F0B" w:rsidRPr="00DC437D">
        <w:rPr>
          <w:rFonts w:asciiTheme="majorHAnsi" w:hAnsiTheme="majorHAnsi"/>
          <w:sz w:val="24"/>
          <w:szCs w:val="24"/>
        </w:rPr>
        <w:t>.</w:t>
      </w:r>
    </w:p>
    <w:p w:rsidR="00FD21EB" w:rsidRPr="0074098B" w:rsidRDefault="00FD21EB" w:rsidP="0074098B">
      <w:pPr>
        <w:pStyle w:val="NoSpacing"/>
        <w:jc w:val="both"/>
        <w:rPr>
          <w:sz w:val="24"/>
          <w:szCs w:val="24"/>
        </w:rPr>
      </w:pPr>
    </w:p>
    <w:p w:rsidR="006E5B19" w:rsidRPr="00DC437D" w:rsidRDefault="006E5B19" w:rsidP="000A7F13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>Rashodi za komunikac</w:t>
      </w:r>
      <w:r w:rsidR="004618E3" w:rsidRPr="00DC437D">
        <w:rPr>
          <w:rFonts w:asciiTheme="majorHAnsi" w:hAnsiTheme="majorHAnsi"/>
          <w:sz w:val="24"/>
          <w:szCs w:val="24"/>
        </w:rPr>
        <w:t>ijske vrijednosti ostvareni su u iz</w:t>
      </w:r>
      <w:r w:rsidRPr="00DC437D">
        <w:rPr>
          <w:rFonts w:asciiTheme="majorHAnsi" w:hAnsiTheme="majorHAnsi"/>
          <w:sz w:val="24"/>
          <w:szCs w:val="24"/>
        </w:rPr>
        <w:t xml:space="preserve">nosu od </w:t>
      </w:r>
      <w:r w:rsidR="00D87DB7">
        <w:rPr>
          <w:rFonts w:asciiTheme="majorHAnsi" w:hAnsiTheme="majorHAnsi"/>
          <w:sz w:val="24"/>
          <w:szCs w:val="24"/>
        </w:rPr>
        <w:t>92</w:t>
      </w:r>
      <w:r w:rsidR="004618E3" w:rsidRPr="00DC437D">
        <w:rPr>
          <w:rFonts w:asciiTheme="majorHAnsi" w:hAnsiTheme="majorHAnsi"/>
          <w:sz w:val="24"/>
          <w:szCs w:val="24"/>
        </w:rPr>
        <w:t>.</w:t>
      </w:r>
      <w:r w:rsidR="00AF2A36" w:rsidRPr="00DC437D">
        <w:rPr>
          <w:rFonts w:asciiTheme="majorHAnsi" w:hAnsiTheme="majorHAnsi"/>
          <w:sz w:val="24"/>
          <w:szCs w:val="24"/>
        </w:rPr>
        <w:t>0</w:t>
      </w:r>
      <w:r w:rsidR="00351E19">
        <w:rPr>
          <w:rFonts w:asciiTheme="majorHAnsi" w:hAnsiTheme="majorHAnsi"/>
          <w:sz w:val="24"/>
          <w:szCs w:val="24"/>
        </w:rPr>
        <w:t>7</w:t>
      </w:r>
      <w:r w:rsidR="00D87DB7">
        <w:rPr>
          <w:rFonts w:asciiTheme="majorHAnsi" w:hAnsiTheme="majorHAnsi"/>
          <w:sz w:val="24"/>
          <w:szCs w:val="24"/>
        </w:rPr>
        <w:t>1</w:t>
      </w:r>
      <w:r w:rsidR="004618E3" w:rsidRPr="00DC437D">
        <w:rPr>
          <w:rFonts w:asciiTheme="majorHAnsi" w:hAnsiTheme="majorHAnsi"/>
          <w:sz w:val="24"/>
          <w:szCs w:val="24"/>
        </w:rPr>
        <w:t>,</w:t>
      </w:r>
      <w:r w:rsidR="003B52C9">
        <w:rPr>
          <w:rFonts w:asciiTheme="majorHAnsi" w:hAnsiTheme="majorHAnsi"/>
          <w:sz w:val="24"/>
          <w:szCs w:val="24"/>
        </w:rPr>
        <w:t>60</w:t>
      </w:r>
      <w:r w:rsidR="00AF2A36" w:rsidRPr="00DC437D">
        <w:rPr>
          <w:rFonts w:asciiTheme="majorHAnsi" w:hAnsiTheme="majorHAnsi"/>
          <w:sz w:val="24"/>
          <w:szCs w:val="24"/>
        </w:rPr>
        <w:t xml:space="preserve"> kn</w:t>
      </w:r>
      <w:r w:rsidR="004618E3" w:rsidRPr="00DC437D">
        <w:rPr>
          <w:rFonts w:asciiTheme="majorHAnsi" w:hAnsiTheme="majorHAnsi"/>
          <w:sz w:val="24"/>
          <w:szCs w:val="24"/>
        </w:rPr>
        <w:t xml:space="preserve"> </w:t>
      </w:r>
      <w:r w:rsidR="004618E3" w:rsidRPr="00DC437D">
        <w:rPr>
          <w:rFonts w:asciiTheme="majorHAnsi" w:hAnsiTheme="majorHAnsi"/>
          <w:bCs/>
          <w:iCs/>
          <w:sz w:val="24"/>
          <w:szCs w:val="24"/>
        </w:rPr>
        <w:t>što predstavlja udio od 1</w:t>
      </w:r>
      <w:r w:rsidR="00D87DB7">
        <w:rPr>
          <w:rFonts w:asciiTheme="majorHAnsi" w:hAnsiTheme="majorHAnsi"/>
          <w:bCs/>
          <w:iCs/>
          <w:sz w:val="24"/>
          <w:szCs w:val="24"/>
        </w:rPr>
        <w:t>0</w:t>
      </w:r>
      <w:r w:rsidR="004618E3" w:rsidRPr="00DC437D">
        <w:rPr>
          <w:rFonts w:asciiTheme="majorHAnsi" w:hAnsiTheme="majorHAnsi"/>
          <w:bCs/>
          <w:iCs/>
          <w:sz w:val="24"/>
          <w:szCs w:val="24"/>
        </w:rPr>
        <w:t>%</w:t>
      </w:r>
      <w:r w:rsidR="004618E3" w:rsidRPr="00DC437D">
        <w:rPr>
          <w:rFonts w:asciiTheme="majorHAnsi" w:hAnsiTheme="majorHAnsi"/>
          <w:sz w:val="24"/>
          <w:szCs w:val="24"/>
        </w:rPr>
        <w:t xml:space="preserve"> u ukupno ostvarenim rashodima.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Pojedinačno gledajući najveći rashodi  ostvareni su za 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 xml:space="preserve">postavljanje </w:t>
      </w:r>
      <w:r w:rsidR="00D87DB7">
        <w:rPr>
          <w:rFonts w:asciiTheme="majorHAnsi" w:hAnsiTheme="majorHAnsi"/>
          <w:color w:val="000000"/>
          <w:sz w:val="24"/>
          <w:szCs w:val="24"/>
        </w:rPr>
        <w:t>turističke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 xml:space="preserve"> signalizacije</w:t>
      </w:r>
      <w:r w:rsidR="00D87DB7">
        <w:rPr>
          <w:rFonts w:asciiTheme="majorHAnsi" w:hAnsiTheme="majorHAnsi"/>
          <w:color w:val="000000"/>
          <w:sz w:val="24"/>
          <w:szCs w:val="24"/>
        </w:rPr>
        <w:t xml:space="preserve"> u iznosu od 48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D87DB7">
        <w:rPr>
          <w:rFonts w:asciiTheme="majorHAnsi" w:hAnsiTheme="majorHAnsi"/>
          <w:color w:val="000000"/>
          <w:sz w:val="24"/>
          <w:szCs w:val="24"/>
        </w:rPr>
        <w:t>087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D87DB7">
        <w:rPr>
          <w:rFonts w:asciiTheme="majorHAnsi" w:hAnsiTheme="majorHAnsi"/>
          <w:color w:val="000000"/>
          <w:sz w:val="24"/>
          <w:szCs w:val="24"/>
        </w:rPr>
        <w:t>5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>0 kn</w:t>
      </w:r>
      <w:r w:rsidR="00D87DB7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 xml:space="preserve">što </w:t>
      </w:r>
      <w:r w:rsidR="00D87DB7">
        <w:rPr>
          <w:rFonts w:asciiTheme="majorHAnsi" w:hAnsiTheme="majorHAnsi"/>
          <w:color w:val="000000"/>
          <w:sz w:val="24"/>
          <w:szCs w:val="24"/>
        </w:rPr>
        <w:t>je dijelom od 15.000,00 kn sufinancirano i</w:t>
      </w:r>
      <w:r w:rsidR="00D87DB7" w:rsidRPr="00DC437D">
        <w:rPr>
          <w:rFonts w:asciiTheme="majorHAnsi" w:hAnsiTheme="majorHAnsi"/>
          <w:sz w:val="24"/>
          <w:szCs w:val="24"/>
        </w:rPr>
        <w:t xml:space="preserve">z Programa </w:t>
      </w:r>
      <w:r w:rsidR="00D87DB7">
        <w:rPr>
          <w:rFonts w:asciiTheme="majorHAnsi" w:hAnsiTheme="majorHAnsi"/>
          <w:sz w:val="24"/>
          <w:szCs w:val="24"/>
        </w:rPr>
        <w:t xml:space="preserve">potpora 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 xml:space="preserve">HTZ-a </w:t>
      </w:r>
      <w:r w:rsidR="00D87DB7" w:rsidRPr="00DC437D">
        <w:rPr>
          <w:rFonts w:asciiTheme="majorHAnsi" w:hAnsiTheme="majorHAnsi"/>
          <w:sz w:val="24"/>
          <w:szCs w:val="24"/>
        </w:rPr>
        <w:t>za turističke zajednice na turistički nerazvijenim područjima</w:t>
      </w:r>
      <w:r w:rsidR="00D87DB7">
        <w:rPr>
          <w:rFonts w:asciiTheme="majorHAnsi" w:hAnsiTheme="majorHAnsi"/>
          <w:sz w:val="24"/>
          <w:szCs w:val="24"/>
        </w:rPr>
        <w:t>.</w:t>
      </w:r>
      <w:r w:rsidR="00D87DB7" w:rsidRPr="00DC437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145ED">
        <w:rPr>
          <w:rFonts w:asciiTheme="majorHAnsi" w:hAnsiTheme="majorHAnsi"/>
          <w:color w:val="000000"/>
          <w:sz w:val="24"/>
          <w:szCs w:val="24"/>
        </w:rPr>
        <w:t>Rashodi za o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 xml:space="preserve">ffline  komunikaciju </w:t>
      </w:r>
      <w:r w:rsidR="002145ED">
        <w:rPr>
          <w:rFonts w:asciiTheme="majorHAnsi" w:hAnsiTheme="majorHAnsi"/>
          <w:color w:val="000000"/>
          <w:sz w:val="24"/>
          <w:szCs w:val="24"/>
        </w:rPr>
        <w:t xml:space="preserve">ostvareni su 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u iznosu od </w:t>
      </w:r>
      <w:r w:rsidR="002145ED">
        <w:rPr>
          <w:rFonts w:asciiTheme="majorHAnsi" w:hAnsiTheme="majorHAnsi"/>
          <w:color w:val="000000"/>
          <w:sz w:val="24"/>
          <w:szCs w:val="24"/>
        </w:rPr>
        <w:t>35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2145ED">
        <w:rPr>
          <w:rFonts w:asciiTheme="majorHAnsi" w:hAnsiTheme="majorHAnsi"/>
          <w:color w:val="000000"/>
          <w:sz w:val="24"/>
          <w:szCs w:val="24"/>
        </w:rPr>
        <w:t>934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3B52C9">
        <w:rPr>
          <w:rFonts w:asciiTheme="majorHAnsi" w:hAnsiTheme="majorHAnsi"/>
          <w:color w:val="000000"/>
          <w:sz w:val="24"/>
          <w:szCs w:val="24"/>
        </w:rPr>
        <w:t>10</w:t>
      </w:r>
      <w:r w:rsidR="004F352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 xml:space="preserve">kn 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i to za 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 xml:space="preserve">troškove općeg oglašavanja u tisku i na radiju, tiskanje promidžbenih materijala, suvenire i promidžbene materijale te </w:t>
      </w:r>
      <w:r w:rsidR="002145ED">
        <w:rPr>
          <w:rFonts w:asciiTheme="majorHAnsi" w:hAnsiTheme="majorHAnsi"/>
          <w:color w:val="000000"/>
          <w:sz w:val="24"/>
          <w:szCs w:val="24"/>
        </w:rPr>
        <w:t>popravak city panoa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 xml:space="preserve">. Za troškove online komunikacije utrošeno je </w:t>
      </w:r>
      <w:r w:rsidR="002145ED">
        <w:rPr>
          <w:rFonts w:asciiTheme="majorHAnsi" w:hAnsiTheme="majorHAnsi"/>
          <w:color w:val="000000"/>
          <w:sz w:val="24"/>
          <w:szCs w:val="24"/>
        </w:rPr>
        <w:t>8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2145ED">
        <w:rPr>
          <w:rFonts w:asciiTheme="majorHAnsi" w:hAnsiTheme="majorHAnsi"/>
          <w:color w:val="000000"/>
          <w:sz w:val="24"/>
          <w:szCs w:val="24"/>
        </w:rPr>
        <w:t>050,00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 xml:space="preserve"> kn </w:t>
      </w:r>
      <w:r w:rsidR="002145ED">
        <w:rPr>
          <w:rFonts w:asciiTheme="majorHAnsi" w:hAnsiTheme="majorHAnsi"/>
          <w:color w:val="000000"/>
          <w:sz w:val="24"/>
          <w:szCs w:val="24"/>
        </w:rPr>
        <w:t>i to za oglašavanje na internetu te održavanje internetske stranice.</w:t>
      </w:r>
    </w:p>
    <w:p w:rsidR="00FD21EB" w:rsidRPr="00DC437D" w:rsidRDefault="00FD21EB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9A2B30" w:rsidRPr="00DC437D" w:rsidRDefault="006E5B19" w:rsidP="00182E9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>Rashodi za distribuciju</w:t>
      </w:r>
      <w:r w:rsidR="00967FB6" w:rsidRPr="00DC437D">
        <w:rPr>
          <w:rFonts w:asciiTheme="majorHAnsi" w:hAnsiTheme="majorHAnsi"/>
          <w:sz w:val="24"/>
          <w:szCs w:val="24"/>
        </w:rPr>
        <w:t xml:space="preserve"> i prodaju vrijednosti</w:t>
      </w:r>
      <w:r w:rsidRPr="00DC437D">
        <w:rPr>
          <w:rFonts w:asciiTheme="majorHAnsi" w:hAnsiTheme="majorHAnsi"/>
          <w:sz w:val="24"/>
          <w:szCs w:val="24"/>
        </w:rPr>
        <w:t xml:space="preserve"> ostvareni su u iznosu od </w:t>
      </w:r>
      <w:r w:rsidR="00351E19">
        <w:rPr>
          <w:rFonts w:asciiTheme="majorHAnsi" w:hAnsiTheme="majorHAnsi"/>
          <w:sz w:val="24"/>
          <w:szCs w:val="24"/>
        </w:rPr>
        <w:t>2</w:t>
      </w:r>
      <w:r w:rsidR="002145ED">
        <w:rPr>
          <w:rFonts w:asciiTheme="majorHAnsi" w:hAnsiTheme="majorHAnsi"/>
          <w:sz w:val="24"/>
          <w:szCs w:val="24"/>
        </w:rPr>
        <w:t>5</w:t>
      </w:r>
      <w:r w:rsidR="00967FB6" w:rsidRPr="00DC437D">
        <w:rPr>
          <w:rFonts w:asciiTheme="majorHAnsi" w:hAnsiTheme="majorHAnsi"/>
          <w:sz w:val="24"/>
          <w:szCs w:val="24"/>
        </w:rPr>
        <w:t>.</w:t>
      </w:r>
      <w:r w:rsidR="002145ED">
        <w:rPr>
          <w:rFonts w:asciiTheme="majorHAnsi" w:hAnsiTheme="majorHAnsi"/>
          <w:sz w:val="24"/>
          <w:szCs w:val="24"/>
        </w:rPr>
        <w:t>725</w:t>
      </w:r>
      <w:r w:rsidR="00967FB6" w:rsidRPr="00DC437D">
        <w:rPr>
          <w:rFonts w:asciiTheme="majorHAnsi" w:hAnsiTheme="majorHAnsi"/>
          <w:sz w:val="24"/>
          <w:szCs w:val="24"/>
        </w:rPr>
        <w:t>,</w:t>
      </w:r>
      <w:r w:rsidR="006B053D">
        <w:rPr>
          <w:rFonts w:asciiTheme="majorHAnsi" w:hAnsiTheme="majorHAnsi"/>
          <w:sz w:val="24"/>
          <w:szCs w:val="24"/>
        </w:rPr>
        <w:t>9</w:t>
      </w:r>
      <w:r w:rsidR="002145ED">
        <w:rPr>
          <w:rFonts w:asciiTheme="majorHAnsi" w:hAnsiTheme="majorHAnsi"/>
          <w:sz w:val="24"/>
          <w:szCs w:val="24"/>
        </w:rPr>
        <w:t>9</w:t>
      </w:r>
      <w:r w:rsidR="00D87824">
        <w:rPr>
          <w:rFonts w:asciiTheme="majorHAnsi" w:hAnsiTheme="majorHAnsi"/>
          <w:sz w:val="24"/>
          <w:szCs w:val="24"/>
        </w:rPr>
        <w:t xml:space="preserve"> </w:t>
      </w:r>
      <w:r w:rsidR="00967FB6" w:rsidRPr="00DC437D">
        <w:rPr>
          <w:rFonts w:asciiTheme="majorHAnsi" w:hAnsiTheme="majorHAnsi"/>
          <w:sz w:val="24"/>
          <w:szCs w:val="24"/>
        </w:rPr>
        <w:t>kn</w:t>
      </w:r>
      <w:r w:rsidR="00D87824">
        <w:rPr>
          <w:rFonts w:asciiTheme="majorHAnsi" w:hAnsiTheme="majorHAnsi"/>
          <w:sz w:val="24"/>
          <w:szCs w:val="24"/>
        </w:rPr>
        <w:t>,</w:t>
      </w:r>
      <w:r w:rsidR="00967FB6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što predstavlja </w:t>
      </w:r>
      <w:r w:rsidR="002145ED">
        <w:rPr>
          <w:rFonts w:asciiTheme="majorHAnsi" w:hAnsiTheme="majorHAnsi"/>
          <w:bCs/>
          <w:iCs/>
          <w:sz w:val="24"/>
          <w:szCs w:val="24"/>
        </w:rPr>
        <w:t>3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% </w:t>
      </w:r>
      <w:r w:rsidRPr="00DC437D">
        <w:rPr>
          <w:rFonts w:asciiTheme="majorHAnsi" w:hAnsiTheme="majorHAnsi"/>
          <w:sz w:val="24"/>
          <w:szCs w:val="24"/>
        </w:rPr>
        <w:t>ukupno ostvareni</w:t>
      </w:r>
      <w:r w:rsidR="0031553D">
        <w:rPr>
          <w:rFonts w:asciiTheme="majorHAnsi" w:hAnsiTheme="majorHAnsi"/>
          <w:sz w:val="24"/>
          <w:szCs w:val="24"/>
        </w:rPr>
        <w:t>h</w:t>
      </w:r>
      <w:r w:rsidRPr="00DC437D">
        <w:rPr>
          <w:rFonts w:asciiTheme="majorHAnsi" w:hAnsiTheme="majorHAnsi"/>
          <w:sz w:val="24"/>
          <w:szCs w:val="24"/>
        </w:rPr>
        <w:t xml:space="preserve"> rashoda.</w:t>
      </w:r>
      <w:r w:rsidR="00CA6725">
        <w:rPr>
          <w:rFonts w:asciiTheme="majorHAnsi" w:hAnsiTheme="majorHAnsi"/>
          <w:sz w:val="24"/>
          <w:szCs w:val="24"/>
        </w:rPr>
        <w:t xml:space="preserve"> </w:t>
      </w:r>
      <w:r w:rsidR="00182E90" w:rsidRPr="00DC437D">
        <w:rPr>
          <w:rFonts w:asciiTheme="majorHAnsi" w:hAnsiTheme="majorHAnsi"/>
          <w:sz w:val="24"/>
          <w:szCs w:val="24"/>
        </w:rPr>
        <w:t xml:space="preserve">Najveći dio sredstava utrošen je za nastupe na sajmovima i prezentacije. </w:t>
      </w:r>
      <w:r w:rsidR="0031553D">
        <w:rPr>
          <w:rFonts w:asciiTheme="majorHAnsi" w:hAnsiTheme="majorHAnsi"/>
          <w:sz w:val="24"/>
          <w:szCs w:val="24"/>
        </w:rPr>
        <w:t xml:space="preserve">Na nastupe na sajmovima </w:t>
      </w:r>
      <w:r w:rsidR="00182E90" w:rsidRPr="00DC437D">
        <w:rPr>
          <w:rFonts w:asciiTheme="majorHAnsi" w:hAnsiTheme="majorHAnsi"/>
          <w:sz w:val="24"/>
          <w:szCs w:val="24"/>
        </w:rPr>
        <w:t>utrošeno je 10.</w:t>
      </w:r>
      <w:r w:rsidR="002145ED">
        <w:rPr>
          <w:rFonts w:asciiTheme="majorHAnsi" w:hAnsiTheme="majorHAnsi"/>
          <w:sz w:val="24"/>
          <w:szCs w:val="24"/>
        </w:rPr>
        <w:t>025</w:t>
      </w:r>
      <w:r w:rsidR="00182E90" w:rsidRPr="00DC437D">
        <w:rPr>
          <w:rFonts w:asciiTheme="majorHAnsi" w:hAnsiTheme="majorHAnsi"/>
          <w:sz w:val="24"/>
          <w:szCs w:val="24"/>
        </w:rPr>
        <w:t>,6</w:t>
      </w:r>
      <w:r w:rsidR="002145ED">
        <w:rPr>
          <w:rFonts w:asciiTheme="majorHAnsi" w:hAnsiTheme="majorHAnsi"/>
          <w:sz w:val="24"/>
          <w:szCs w:val="24"/>
        </w:rPr>
        <w:t>3</w:t>
      </w:r>
      <w:r w:rsidR="00182E90" w:rsidRPr="00DC437D">
        <w:rPr>
          <w:rFonts w:asciiTheme="majorHAnsi" w:hAnsiTheme="majorHAnsi"/>
          <w:sz w:val="24"/>
          <w:szCs w:val="24"/>
        </w:rPr>
        <w:t xml:space="preserve"> kn, što predstavlja </w:t>
      </w:r>
      <w:r w:rsidR="002145ED">
        <w:rPr>
          <w:rFonts w:asciiTheme="majorHAnsi" w:hAnsiTheme="majorHAnsi"/>
          <w:sz w:val="24"/>
          <w:szCs w:val="24"/>
        </w:rPr>
        <w:t>39</w:t>
      </w:r>
      <w:r w:rsidR="00182E90" w:rsidRPr="00DC437D">
        <w:rPr>
          <w:rFonts w:asciiTheme="majorHAnsi" w:hAnsiTheme="majorHAnsi"/>
          <w:sz w:val="24"/>
          <w:szCs w:val="24"/>
        </w:rPr>
        <w:t>% 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182E9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182E9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182E90" w:rsidRPr="00DC437D">
        <w:rPr>
          <w:rFonts w:asciiTheme="majorHAnsi" w:hAnsiTheme="majorHAnsi"/>
          <w:sz w:val="24"/>
          <w:szCs w:val="24"/>
        </w:rPr>
        <w:t>Za prezentacije u 201</w:t>
      </w:r>
      <w:r w:rsidR="002145ED">
        <w:rPr>
          <w:rFonts w:asciiTheme="majorHAnsi" w:hAnsiTheme="majorHAnsi"/>
          <w:sz w:val="24"/>
          <w:szCs w:val="24"/>
        </w:rPr>
        <w:t>5</w:t>
      </w:r>
      <w:r w:rsidR="00182E90" w:rsidRPr="00DC437D">
        <w:rPr>
          <w:rFonts w:asciiTheme="majorHAnsi" w:hAnsiTheme="majorHAnsi"/>
          <w:sz w:val="24"/>
          <w:szCs w:val="24"/>
        </w:rPr>
        <w:t>. godini utrošeno je 1</w:t>
      </w:r>
      <w:r w:rsidR="002145ED">
        <w:rPr>
          <w:rFonts w:asciiTheme="majorHAnsi" w:hAnsiTheme="majorHAnsi"/>
          <w:sz w:val="24"/>
          <w:szCs w:val="24"/>
        </w:rPr>
        <w:t>5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2145ED">
        <w:rPr>
          <w:rFonts w:asciiTheme="majorHAnsi" w:hAnsiTheme="majorHAnsi"/>
          <w:sz w:val="24"/>
          <w:szCs w:val="24"/>
        </w:rPr>
        <w:t>428</w:t>
      </w:r>
      <w:r w:rsidR="00182E90" w:rsidRPr="00DC437D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3</w:t>
      </w:r>
      <w:r w:rsidR="002145ED">
        <w:rPr>
          <w:rFonts w:asciiTheme="majorHAnsi" w:hAnsiTheme="majorHAnsi"/>
          <w:sz w:val="24"/>
          <w:szCs w:val="24"/>
        </w:rPr>
        <w:t>6</w:t>
      </w:r>
      <w:r w:rsidR="00182E90" w:rsidRPr="00DC437D">
        <w:rPr>
          <w:rFonts w:asciiTheme="majorHAnsi" w:hAnsiTheme="majorHAnsi"/>
          <w:sz w:val="24"/>
          <w:szCs w:val="24"/>
        </w:rPr>
        <w:t xml:space="preserve"> kn što predstavlja </w:t>
      </w:r>
      <w:r w:rsidR="002145ED">
        <w:rPr>
          <w:rFonts w:asciiTheme="majorHAnsi" w:hAnsiTheme="majorHAnsi"/>
          <w:sz w:val="24"/>
          <w:szCs w:val="24"/>
        </w:rPr>
        <w:t>60</w:t>
      </w:r>
      <w:r w:rsidR="00182E90" w:rsidRPr="00DC437D">
        <w:rPr>
          <w:rFonts w:asciiTheme="majorHAnsi" w:hAnsiTheme="majorHAnsi"/>
          <w:sz w:val="24"/>
          <w:szCs w:val="24"/>
        </w:rPr>
        <w:t>% 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182E9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182E9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9A2B30" w:rsidRPr="00DC437D">
        <w:rPr>
          <w:rFonts w:asciiTheme="majorHAnsi" w:hAnsiTheme="majorHAnsi"/>
          <w:sz w:val="24"/>
          <w:szCs w:val="24"/>
        </w:rPr>
        <w:t xml:space="preserve"> Odrađene su prezentacije u </w:t>
      </w:r>
      <w:r w:rsidR="002145ED">
        <w:rPr>
          <w:rFonts w:asciiTheme="majorHAnsi" w:hAnsiTheme="majorHAnsi"/>
          <w:sz w:val="24"/>
          <w:szCs w:val="24"/>
        </w:rPr>
        <w:t>sklopu kandidature za EDEN (Europsku destinaciju izvrsnosti) i u Sinju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Za studijska putovanja novinara i agenata utrošeno je </w:t>
      </w:r>
      <w:r w:rsidR="002145ED">
        <w:rPr>
          <w:rFonts w:asciiTheme="majorHAnsi" w:hAnsiTheme="majorHAnsi"/>
          <w:sz w:val="24"/>
          <w:szCs w:val="24"/>
        </w:rPr>
        <w:t>292</w:t>
      </w:r>
      <w:r w:rsidR="0031553D">
        <w:rPr>
          <w:rFonts w:asciiTheme="majorHAnsi" w:hAnsiTheme="majorHAnsi"/>
          <w:sz w:val="24"/>
          <w:szCs w:val="24"/>
        </w:rPr>
        <w:t xml:space="preserve">,00 kn što predstavlja </w:t>
      </w:r>
      <w:r w:rsidR="00351E19">
        <w:rPr>
          <w:rFonts w:asciiTheme="majorHAnsi" w:hAnsiTheme="majorHAnsi"/>
          <w:sz w:val="24"/>
          <w:szCs w:val="24"/>
        </w:rPr>
        <w:t>1</w:t>
      </w:r>
      <w:r w:rsidR="0031553D">
        <w:rPr>
          <w:rFonts w:asciiTheme="majorHAnsi" w:hAnsiTheme="majorHAnsi"/>
          <w:sz w:val="24"/>
          <w:szCs w:val="24"/>
        </w:rPr>
        <w:t xml:space="preserve">% </w:t>
      </w:r>
      <w:r w:rsidR="009A2B30" w:rsidRPr="00DC437D">
        <w:rPr>
          <w:rFonts w:asciiTheme="majorHAnsi" w:hAnsiTheme="majorHAnsi"/>
          <w:sz w:val="24"/>
          <w:szCs w:val="24"/>
        </w:rPr>
        <w:t>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9A2B3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9A2B3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9A2B30" w:rsidRPr="00DC437D">
        <w:rPr>
          <w:rFonts w:asciiTheme="majorHAnsi" w:hAnsiTheme="majorHAnsi"/>
          <w:sz w:val="24"/>
          <w:szCs w:val="24"/>
        </w:rPr>
        <w:t>. U 201</w:t>
      </w:r>
      <w:r w:rsidR="002145ED">
        <w:rPr>
          <w:rFonts w:asciiTheme="majorHAnsi" w:hAnsiTheme="majorHAnsi"/>
          <w:sz w:val="24"/>
          <w:szCs w:val="24"/>
        </w:rPr>
        <w:t>5</w:t>
      </w:r>
      <w:r w:rsidR="009A2B30" w:rsidRPr="00DC437D">
        <w:rPr>
          <w:rFonts w:asciiTheme="majorHAnsi" w:hAnsiTheme="majorHAnsi"/>
          <w:sz w:val="24"/>
          <w:szCs w:val="24"/>
        </w:rPr>
        <w:t xml:space="preserve">. godini </w:t>
      </w:r>
      <w:r w:rsidR="0031553D">
        <w:rPr>
          <w:rFonts w:asciiTheme="majorHAnsi" w:hAnsiTheme="majorHAnsi"/>
          <w:sz w:val="24"/>
          <w:szCs w:val="24"/>
        </w:rPr>
        <w:t>realizirano je</w:t>
      </w:r>
      <w:r w:rsidR="009A2B30" w:rsidRPr="00DC437D">
        <w:rPr>
          <w:rFonts w:asciiTheme="majorHAnsi" w:hAnsiTheme="majorHAnsi"/>
          <w:sz w:val="24"/>
          <w:szCs w:val="24"/>
        </w:rPr>
        <w:t xml:space="preserve"> </w:t>
      </w:r>
      <w:r w:rsidR="002145ED">
        <w:rPr>
          <w:rFonts w:asciiTheme="majorHAnsi" w:hAnsiTheme="majorHAnsi"/>
          <w:sz w:val="24"/>
          <w:szCs w:val="24"/>
        </w:rPr>
        <w:t>7</w:t>
      </w:r>
      <w:r w:rsidR="009A2B30" w:rsidRPr="00DC437D">
        <w:rPr>
          <w:rFonts w:asciiTheme="majorHAnsi" w:hAnsiTheme="majorHAnsi"/>
          <w:sz w:val="24"/>
          <w:szCs w:val="24"/>
        </w:rPr>
        <w:t xml:space="preserve"> studijskih putovanja novinara, tv ekipa i turističkih agenata.</w:t>
      </w:r>
    </w:p>
    <w:p w:rsidR="00182E90" w:rsidRPr="00DC437D" w:rsidRDefault="00182E90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FD21EB" w:rsidRPr="00DC437D" w:rsidRDefault="0031553D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Rashodi za Interni</w:t>
      </w:r>
      <w:r w:rsidR="009A2B30" w:rsidRPr="00DC437D">
        <w:rPr>
          <w:rFonts w:asciiTheme="majorHAnsi" w:hAnsiTheme="majorHAnsi"/>
        </w:rPr>
        <w:t xml:space="preserve"> marketing </w:t>
      </w:r>
      <w:r w:rsidR="00882F44" w:rsidRPr="00DC437D">
        <w:rPr>
          <w:rFonts w:asciiTheme="majorHAnsi" w:hAnsiTheme="majorHAnsi"/>
        </w:rPr>
        <w:t>ostvareni su u iznosu od 1</w:t>
      </w:r>
      <w:r w:rsidR="002145ED">
        <w:rPr>
          <w:rFonts w:asciiTheme="majorHAnsi" w:hAnsiTheme="majorHAnsi"/>
        </w:rPr>
        <w:t>3</w:t>
      </w:r>
      <w:r w:rsidR="00882F44" w:rsidRPr="00DC437D">
        <w:rPr>
          <w:rFonts w:asciiTheme="majorHAnsi" w:hAnsiTheme="majorHAnsi"/>
        </w:rPr>
        <w:t>.</w:t>
      </w:r>
      <w:r w:rsidR="002145ED">
        <w:rPr>
          <w:rFonts w:asciiTheme="majorHAnsi" w:hAnsiTheme="majorHAnsi"/>
        </w:rPr>
        <w:t>7</w:t>
      </w:r>
      <w:r w:rsidR="003B52C9">
        <w:rPr>
          <w:rFonts w:asciiTheme="majorHAnsi" w:hAnsiTheme="majorHAnsi"/>
        </w:rPr>
        <w:t>2</w:t>
      </w:r>
      <w:r w:rsidR="002145ED">
        <w:rPr>
          <w:rFonts w:asciiTheme="majorHAnsi" w:hAnsiTheme="majorHAnsi"/>
        </w:rPr>
        <w:t>5</w:t>
      </w:r>
      <w:r w:rsidR="00882F44" w:rsidRPr="00DC437D">
        <w:rPr>
          <w:rFonts w:asciiTheme="majorHAnsi" w:hAnsiTheme="majorHAnsi"/>
        </w:rPr>
        <w:t>,</w:t>
      </w:r>
      <w:r w:rsidR="002145ED">
        <w:rPr>
          <w:rFonts w:asciiTheme="majorHAnsi" w:hAnsiTheme="majorHAnsi"/>
        </w:rPr>
        <w:t>2</w:t>
      </w:r>
      <w:r w:rsidR="00351E19">
        <w:rPr>
          <w:rFonts w:asciiTheme="majorHAnsi" w:hAnsiTheme="majorHAnsi"/>
        </w:rPr>
        <w:t>0</w:t>
      </w:r>
      <w:r w:rsidR="00882F44" w:rsidRPr="00DC437D">
        <w:rPr>
          <w:rFonts w:asciiTheme="majorHAnsi" w:hAnsiTheme="majorHAnsi"/>
        </w:rPr>
        <w:t xml:space="preserve"> kn </w:t>
      </w:r>
      <w:r w:rsidR="00882F44" w:rsidRPr="00DC437D">
        <w:rPr>
          <w:rFonts w:asciiTheme="majorHAnsi" w:hAnsiTheme="majorHAnsi"/>
          <w:bCs/>
          <w:iCs/>
        </w:rPr>
        <w:t>što predstavlja udio od 1,</w:t>
      </w:r>
      <w:r w:rsidR="002145ED">
        <w:rPr>
          <w:rFonts w:asciiTheme="majorHAnsi" w:hAnsiTheme="majorHAnsi"/>
          <w:bCs/>
          <w:iCs/>
        </w:rPr>
        <w:t>5</w:t>
      </w:r>
      <w:r w:rsidR="00882F44" w:rsidRPr="00DC437D">
        <w:rPr>
          <w:rFonts w:asciiTheme="majorHAnsi" w:hAnsiTheme="majorHAnsi"/>
          <w:bCs/>
          <w:iCs/>
        </w:rPr>
        <w:t>%</w:t>
      </w:r>
      <w:r w:rsidR="00882F44" w:rsidRPr="00DC437D">
        <w:rPr>
          <w:rFonts w:asciiTheme="majorHAnsi" w:hAnsiTheme="majorHAnsi"/>
        </w:rPr>
        <w:t xml:space="preserve"> ukupno ostvareni</w:t>
      </w:r>
      <w:r>
        <w:rPr>
          <w:rFonts w:asciiTheme="majorHAnsi" w:hAnsiTheme="majorHAnsi"/>
        </w:rPr>
        <w:t>h</w:t>
      </w:r>
      <w:r w:rsidR="00882F44" w:rsidRPr="00DC437D">
        <w:rPr>
          <w:rFonts w:asciiTheme="majorHAnsi" w:hAnsiTheme="majorHAnsi"/>
        </w:rPr>
        <w:t xml:space="preserve"> rashoda. Najveći dio, 1</w:t>
      </w:r>
      <w:r w:rsidR="002145ED">
        <w:rPr>
          <w:rFonts w:asciiTheme="majorHAnsi" w:hAnsiTheme="majorHAnsi"/>
        </w:rPr>
        <w:t>1</w:t>
      </w:r>
      <w:r w:rsidR="00882F44" w:rsidRPr="00DC437D">
        <w:rPr>
          <w:rFonts w:asciiTheme="majorHAnsi" w:hAnsiTheme="majorHAnsi"/>
        </w:rPr>
        <w:t>.</w:t>
      </w:r>
      <w:r w:rsidR="002145ED">
        <w:rPr>
          <w:rFonts w:asciiTheme="majorHAnsi" w:hAnsiTheme="majorHAnsi"/>
        </w:rPr>
        <w:t>8</w:t>
      </w:r>
      <w:r w:rsidR="003B52C9">
        <w:rPr>
          <w:rFonts w:asciiTheme="majorHAnsi" w:hAnsiTheme="majorHAnsi"/>
        </w:rPr>
        <w:t>3</w:t>
      </w:r>
      <w:r w:rsidR="002145ED">
        <w:rPr>
          <w:rFonts w:asciiTheme="majorHAnsi" w:hAnsiTheme="majorHAnsi"/>
        </w:rPr>
        <w:t>5</w:t>
      </w:r>
      <w:r w:rsidR="00882F44" w:rsidRPr="00DC437D">
        <w:rPr>
          <w:rFonts w:asciiTheme="majorHAnsi" w:hAnsiTheme="majorHAnsi"/>
        </w:rPr>
        <w:t>,</w:t>
      </w:r>
      <w:r w:rsidR="002145ED">
        <w:rPr>
          <w:rFonts w:asciiTheme="majorHAnsi" w:hAnsiTheme="majorHAnsi"/>
        </w:rPr>
        <w:t>2</w:t>
      </w:r>
      <w:r w:rsidR="00882F44" w:rsidRPr="00DC437D">
        <w:rPr>
          <w:rFonts w:asciiTheme="majorHAnsi" w:hAnsiTheme="majorHAnsi"/>
        </w:rPr>
        <w:t>0 kn, utrošeno je na koordinaciju subjekata koji su posredno ili neposredn</w:t>
      </w:r>
      <w:r>
        <w:rPr>
          <w:rFonts w:asciiTheme="majorHAnsi" w:hAnsiTheme="majorHAnsi"/>
        </w:rPr>
        <w:t>o uključeni u turistički promet</w:t>
      </w:r>
      <w:r w:rsidR="00810A2C">
        <w:rPr>
          <w:rFonts w:asciiTheme="majorHAnsi" w:hAnsiTheme="majorHAnsi"/>
        </w:rPr>
        <w:t>,</w:t>
      </w:r>
      <w:r w:rsidR="00882F44" w:rsidRPr="00DC437D">
        <w:rPr>
          <w:rFonts w:asciiTheme="majorHAnsi" w:hAnsiTheme="majorHAnsi"/>
        </w:rPr>
        <w:t xml:space="preserve"> te manji dio, </w:t>
      </w:r>
      <w:r w:rsidR="002145ED">
        <w:rPr>
          <w:rFonts w:asciiTheme="majorHAnsi" w:hAnsiTheme="majorHAnsi"/>
        </w:rPr>
        <w:t>1</w:t>
      </w:r>
      <w:r w:rsidR="00882F44" w:rsidRPr="00DC437D">
        <w:rPr>
          <w:rFonts w:asciiTheme="majorHAnsi" w:hAnsiTheme="majorHAnsi"/>
        </w:rPr>
        <w:t>.</w:t>
      </w:r>
      <w:r w:rsidR="002145ED">
        <w:rPr>
          <w:rFonts w:asciiTheme="majorHAnsi" w:hAnsiTheme="majorHAnsi"/>
        </w:rPr>
        <w:t>890</w:t>
      </w:r>
      <w:r w:rsidR="00882F44" w:rsidRPr="00DC437D">
        <w:rPr>
          <w:rFonts w:asciiTheme="majorHAnsi" w:hAnsiTheme="majorHAnsi"/>
        </w:rPr>
        <w:t>,00 kn, na edukaciju djelatnika TU.</w:t>
      </w:r>
    </w:p>
    <w:p w:rsidR="00882F44" w:rsidRPr="00DC437D" w:rsidRDefault="00882F44" w:rsidP="00C43ADD">
      <w:pPr>
        <w:widowControl w:val="0"/>
        <w:suppressAutoHyphens/>
        <w:contextualSpacing/>
        <w:jc w:val="both"/>
        <w:rPr>
          <w:rFonts w:asciiTheme="majorHAnsi" w:hAnsiTheme="majorHAnsi"/>
        </w:rPr>
      </w:pPr>
    </w:p>
    <w:p w:rsidR="00882F44" w:rsidRPr="00DC437D" w:rsidRDefault="00882F44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 xml:space="preserve">Na marketinšku infrastrukturu utrošeno je </w:t>
      </w:r>
      <w:r w:rsidR="002145ED">
        <w:rPr>
          <w:rFonts w:asciiTheme="majorHAnsi" w:hAnsiTheme="majorHAnsi"/>
        </w:rPr>
        <w:t>2</w:t>
      </w:r>
      <w:r w:rsidRPr="00DC437D">
        <w:rPr>
          <w:rFonts w:asciiTheme="majorHAnsi" w:hAnsiTheme="majorHAnsi"/>
        </w:rPr>
        <w:t>.</w:t>
      </w:r>
      <w:r w:rsidR="002145ED">
        <w:rPr>
          <w:rFonts w:asciiTheme="majorHAnsi" w:hAnsiTheme="majorHAnsi"/>
        </w:rPr>
        <w:t>737</w:t>
      </w:r>
      <w:r w:rsidRPr="00DC437D">
        <w:rPr>
          <w:rFonts w:asciiTheme="majorHAnsi" w:hAnsiTheme="majorHAnsi"/>
        </w:rPr>
        <w:t>,</w:t>
      </w:r>
      <w:r w:rsidR="0031553D">
        <w:rPr>
          <w:rFonts w:asciiTheme="majorHAnsi" w:hAnsiTheme="majorHAnsi"/>
        </w:rPr>
        <w:t>5</w:t>
      </w:r>
      <w:r w:rsidRPr="00DC437D">
        <w:rPr>
          <w:rFonts w:asciiTheme="majorHAnsi" w:hAnsiTheme="majorHAnsi"/>
        </w:rPr>
        <w:t xml:space="preserve">0 kn </w:t>
      </w:r>
      <w:r w:rsidRPr="00DC437D">
        <w:rPr>
          <w:rFonts w:asciiTheme="majorHAnsi" w:hAnsiTheme="majorHAnsi"/>
          <w:bCs/>
          <w:iCs/>
        </w:rPr>
        <w:t xml:space="preserve">što predstavlja udio od </w:t>
      </w:r>
      <w:r w:rsidR="0031553D">
        <w:rPr>
          <w:rFonts w:asciiTheme="majorHAnsi" w:hAnsiTheme="majorHAnsi"/>
          <w:bCs/>
          <w:iCs/>
        </w:rPr>
        <w:t>0</w:t>
      </w:r>
      <w:r w:rsidRPr="00DC437D">
        <w:rPr>
          <w:rFonts w:asciiTheme="majorHAnsi" w:hAnsiTheme="majorHAnsi"/>
          <w:bCs/>
          <w:iCs/>
        </w:rPr>
        <w:t>,</w:t>
      </w:r>
      <w:r w:rsidR="002145ED">
        <w:rPr>
          <w:rFonts w:asciiTheme="majorHAnsi" w:hAnsiTheme="majorHAnsi"/>
          <w:bCs/>
          <w:iCs/>
        </w:rPr>
        <w:t>3</w:t>
      </w:r>
      <w:r w:rsidRPr="00DC437D">
        <w:rPr>
          <w:rFonts w:asciiTheme="majorHAnsi" w:hAnsiTheme="majorHAnsi"/>
          <w:bCs/>
          <w:iCs/>
        </w:rPr>
        <w:t>%</w:t>
      </w:r>
      <w:r w:rsidRPr="00DC437D">
        <w:rPr>
          <w:rFonts w:asciiTheme="majorHAnsi" w:hAnsiTheme="majorHAnsi"/>
        </w:rPr>
        <w:t xml:space="preserve"> ukupno ostvareni</w:t>
      </w:r>
      <w:r w:rsidR="0031553D">
        <w:rPr>
          <w:rFonts w:asciiTheme="majorHAnsi" w:hAnsiTheme="majorHAnsi"/>
        </w:rPr>
        <w:t>h rashod</w:t>
      </w:r>
      <w:r w:rsidRPr="00DC437D">
        <w:rPr>
          <w:rFonts w:asciiTheme="majorHAnsi" w:hAnsiTheme="majorHAnsi"/>
        </w:rPr>
        <w:t xml:space="preserve">a. Na proizvodnju multimedijalnih sadržaja utrošeno je </w:t>
      </w:r>
      <w:r w:rsidR="0031553D">
        <w:rPr>
          <w:rFonts w:asciiTheme="majorHAnsi" w:hAnsiTheme="majorHAnsi"/>
        </w:rPr>
        <w:t>2</w:t>
      </w:r>
      <w:r w:rsidRPr="00DC437D">
        <w:rPr>
          <w:rFonts w:asciiTheme="majorHAnsi" w:hAnsiTheme="majorHAnsi"/>
        </w:rPr>
        <w:t>.</w:t>
      </w:r>
      <w:r w:rsidR="0031553D">
        <w:rPr>
          <w:rFonts w:asciiTheme="majorHAnsi" w:hAnsiTheme="majorHAnsi"/>
        </w:rPr>
        <w:t>812</w:t>
      </w:r>
      <w:r w:rsidRPr="00DC437D">
        <w:rPr>
          <w:rFonts w:asciiTheme="majorHAnsi" w:hAnsiTheme="majorHAnsi"/>
        </w:rPr>
        <w:t>,</w:t>
      </w:r>
      <w:r w:rsidR="0031553D">
        <w:rPr>
          <w:rFonts w:asciiTheme="majorHAnsi" w:hAnsiTheme="majorHAnsi"/>
        </w:rPr>
        <w:t>5</w:t>
      </w:r>
      <w:r w:rsidRPr="00DC437D">
        <w:rPr>
          <w:rFonts w:asciiTheme="majorHAnsi" w:hAnsiTheme="majorHAnsi"/>
        </w:rPr>
        <w:t xml:space="preserve">0 kn te 1.200,00 kn na </w:t>
      </w:r>
      <w:r w:rsidR="0031553D">
        <w:rPr>
          <w:rFonts w:asciiTheme="majorHAnsi" w:hAnsiTheme="majorHAnsi"/>
        </w:rPr>
        <w:t xml:space="preserve">Arhinet, online </w:t>
      </w:r>
      <w:r w:rsidRPr="00DC437D">
        <w:rPr>
          <w:rFonts w:asciiTheme="majorHAnsi" w:hAnsiTheme="majorHAnsi"/>
        </w:rPr>
        <w:t>sustav održavanja arhivske građe.</w:t>
      </w:r>
    </w:p>
    <w:p w:rsidR="0037024C" w:rsidRPr="00DC437D" w:rsidRDefault="00882F44" w:rsidP="00C43ADD">
      <w:pPr>
        <w:widowControl w:val="0"/>
        <w:suppressAutoHyphens/>
        <w:contextualSpacing/>
        <w:jc w:val="both"/>
        <w:rPr>
          <w:rFonts w:asciiTheme="majorHAnsi" w:hAnsiTheme="majorHAnsi" w:cs="Arial"/>
        </w:rPr>
      </w:pPr>
      <w:r w:rsidRPr="00DC437D">
        <w:rPr>
          <w:rFonts w:asciiTheme="majorHAnsi" w:hAnsiTheme="majorHAnsi" w:cs="Arial"/>
        </w:rPr>
        <w:t xml:space="preserve"> </w:t>
      </w:r>
    </w:p>
    <w:p w:rsidR="00A61F0B" w:rsidRDefault="002145ED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 s</w:t>
      </w:r>
      <w:r w:rsidR="00A61F0B" w:rsidRPr="00DC437D">
        <w:rPr>
          <w:rFonts w:asciiTheme="majorHAnsi" w:hAnsiTheme="majorHAnsi"/>
          <w:sz w:val="24"/>
          <w:szCs w:val="24"/>
        </w:rPr>
        <w:t>tavk</w:t>
      </w:r>
      <w:r>
        <w:rPr>
          <w:rFonts w:asciiTheme="majorHAnsi" w:hAnsiTheme="majorHAnsi"/>
          <w:sz w:val="24"/>
          <w:szCs w:val="24"/>
        </w:rPr>
        <w:t>om</w:t>
      </w:r>
      <w:r w:rsidR="00A61F0B" w:rsidRPr="00DC437D">
        <w:rPr>
          <w:rFonts w:asciiTheme="majorHAnsi" w:hAnsiTheme="majorHAnsi"/>
          <w:sz w:val="24"/>
          <w:szCs w:val="24"/>
        </w:rPr>
        <w:t xml:space="preserve"> Ostalo </w:t>
      </w:r>
      <w:r w:rsidR="00B65C89">
        <w:rPr>
          <w:rFonts w:asciiTheme="majorHAnsi" w:hAnsiTheme="majorHAnsi"/>
          <w:sz w:val="24"/>
          <w:szCs w:val="24"/>
        </w:rPr>
        <w:t>navedeni su</w:t>
      </w:r>
      <w:r w:rsidR="00A61F0B" w:rsidRPr="00DC437D">
        <w:rPr>
          <w:rFonts w:asciiTheme="majorHAnsi" w:hAnsiTheme="majorHAnsi"/>
          <w:sz w:val="24"/>
          <w:szCs w:val="24"/>
        </w:rPr>
        <w:t xml:space="preserve"> rashodi koji se odnose na troškove </w:t>
      </w:r>
      <w:r w:rsidR="00BB5ED7">
        <w:rPr>
          <w:rFonts w:asciiTheme="majorHAnsi" w:hAnsiTheme="majorHAnsi"/>
          <w:sz w:val="24"/>
          <w:szCs w:val="24"/>
        </w:rPr>
        <w:t xml:space="preserve">reprezentacije </w:t>
      </w:r>
      <w:r w:rsidR="00B65C89">
        <w:rPr>
          <w:rFonts w:asciiTheme="majorHAnsi" w:hAnsiTheme="majorHAnsi"/>
          <w:sz w:val="24"/>
          <w:szCs w:val="24"/>
        </w:rPr>
        <w:t xml:space="preserve">te povrat sredstava za prijenosno računalo </w:t>
      </w:r>
      <w:r w:rsidR="00BB5ED7">
        <w:rPr>
          <w:rFonts w:asciiTheme="majorHAnsi" w:hAnsiTheme="majorHAnsi"/>
          <w:sz w:val="24"/>
          <w:szCs w:val="24"/>
        </w:rPr>
        <w:t xml:space="preserve">u iznosu od </w:t>
      </w:r>
      <w:r w:rsidR="00B65C89">
        <w:rPr>
          <w:rFonts w:asciiTheme="majorHAnsi" w:hAnsiTheme="majorHAnsi"/>
          <w:sz w:val="24"/>
          <w:szCs w:val="24"/>
        </w:rPr>
        <w:t>4</w:t>
      </w:r>
      <w:r w:rsidR="00BB5ED7">
        <w:rPr>
          <w:rFonts w:asciiTheme="majorHAnsi" w:hAnsiTheme="majorHAnsi"/>
          <w:sz w:val="24"/>
          <w:szCs w:val="24"/>
        </w:rPr>
        <w:t>.</w:t>
      </w:r>
      <w:r w:rsidR="00B65C89">
        <w:rPr>
          <w:rFonts w:asciiTheme="majorHAnsi" w:hAnsiTheme="majorHAnsi"/>
          <w:sz w:val="24"/>
          <w:szCs w:val="24"/>
        </w:rPr>
        <w:t>7</w:t>
      </w:r>
      <w:r w:rsidR="0060451C">
        <w:rPr>
          <w:rFonts w:asciiTheme="majorHAnsi" w:hAnsiTheme="majorHAnsi"/>
          <w:sz w:val="24"/>
          <w:szCs w:val="24"/>
        </w:rPr>
        <w:t>92</w:t>
      </w:r>
      <w:r w:rsidR="00BB5ED7">
        <w:rPr>
          <w:rFonts w:asciiTheme="majorHAnsi" w:hAnsiTheme="majorHAnsi"/>
          <w:sz w:val="24"/>
          <w:szCs w:val="24"/>
        </w:rPr>
        <w:t>,</w:t>
      </w:r>
      <w:r w:rsidR="00B65C89">
        <w:rPr>
          <w:rFonts w:asciiTheme="majorHAnsi" w:hAnsiTheme="majorHAnsi"/>
          <w:sz w:val="24"/>
          <w:szCs w:val="24"/>
        </w:rPr>
        <w:t>40</w:t>
      </w:r>
      <w:r w:rsidR="00BB5ED7">
        <w:rPr>
          <w:rFonts w:asciiTheme="majorHAnsi" w:hAnsiTheme="majorHAnsi"/>
          <w:sz w:val="24"/>
          <w:szCs w:val="24"/>
        </w:rPr>
        <w:t xml:space="preserve"> kn.</w:t>
      </w:r>
    </w:p>
    <w:p w:rsidR="00351E19" w:rsidRDefault="00351E19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351E19" w:rsidRPr="00B60706" w:rsidRDefault="00351E19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Transfer 30% uplaćene boravišne pr</w:t>
      </w:r>
      <w:r w:rsidR="00810A2C">
        <w:rPr>
          <w:rFonts w:asciiTheme="majorHAnsi" w:hAnsiTheme="majorHAnsi"/>
          <w:sz w:val="24"/>
          <w:szCs w:val="24"/>
        </w:rPr>
        <w:t>istojbe Gradu Vukovaru u 201</w:t>
      </w:r>
      <w:r w:rsidR="00B65C89">
        <w:rPr>
          <w:rFonts w:asciiTheme="majorHAnsi" w:hAnsiTheme="majorHAnsi"/>
          <w:sz w:val="24"/>
          <w:szCs w:val="24"/>
        </w:rPr>
        <w:t>5</w:t>
      </w:r>
      <w:r w:rsidR="00810A2C">
        <w:rPr>
          <w:rFonts w:asciiTheme="majorHAnsi" w:hAnsiTheme="majorHAnsi"/>
          <w:sz w:val="24"/>
          <w:szCs w:val="24"/>
        </w:rPr>
        <w:t>. g</w:t>
      </w:r>
      <w:r>
        <w:rPr>
          <w:rFonts w:asciiTheme="majorHAnsi" w:hAnsiTheme="majorHAnsi"/>
          <w:sz w:val="24"/>
          <w:szCs w:val="24"/>
        </w:rPr>
        <w:t>odini iznosio je 1</w:t>
      </w:r>
      <w:r w:rsidR="00B65C89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.</w:t>
      </w:r>
      <w:r w:rsidR="00B65C89">
        <w:rPr>
          <w:rFonts w:asciiTheme="majorHAnsi" w:hAnsiTheme="majorHAnsi"/>
          <w:sz w:val="24"/>
          <w:szCs w:val="24"/>
        </w:rPr>
        <w:t>759</w:t>
      </w:r>
      <w:r>
        <w:rPr>
          <w:rFonts w:asciiTheme="majorHAnsi" w:hAnsiTheme="majorHAnsi"/>
          <w:sz w:val="24"/>
          <w:szCs w:val="24"/>
        </w:rPr>
        <w:t>,</w:t>
      </w:r>
      <w:r w:rsidR="00B65C89">
        <w:rPr>
          <w:rFonts w:asciiTheme="majorHAnsi" w:hAnsiTheme="majorHAnsi"/>
          <w:sz w:val="24"/>
          <w:szCs w:val="24"/>
        </w:rPr>
        <w:t>71</w:t>
      </w:r>
      <w:r>
        <w:rPr>
          <w:rFonts w:asciiTheme="majorHAnsi" w:hAnsiTheme="majorHAnsi"/>
          <w:sz w:val="24"/>
          <w:szCs w:val="24"/>
        </w:rPr>
        <w:t xml:space="preserve"> </w:t>
      </w:r>
      <w:r w:rsidRPr="00B60706">
        <w:rPr>
          <w:rFonts w:asciiTheme="majorHAnsi" w:hAnsiTheme="majorHAnsi"/>
          <w:sz w:val="24"/>
          <w:szCs w:val="24"/>
        </w:rPr>
        <w:t>kn</w:t>
      </w:r>
      <w:r w:rsidR="00B60706" w:rsidRPr="00B60706">
        <w:rPr>
          <w:rFonts w:asciiTheme="majorHAnsi" w:hAnsiTheme="majorHAnsi"/>
          <w:sz w:val="24"/>
          <w:szCs w:val="24"/>
        </w:rPr>
        <w:t>,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 xml:space="preserve"> što predstavlja udio od 1,</w:t>
      </w:r>
      <w:r w:rsidR="00B65C89">
        <w:rPr>
          <w:rFonts w:asciiTheme="majorHAnsi" w:hAnsiTheme="majorHAnsi"/>
          <w:bCs/>
          <w:iCs/>
          <w:sz w:val="24"/>
          <w:szCs w:val="24"/>
        </w:rPr>
        <w:t>5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>%</w:t>
      </w:r>
      <w:r w:rsidR="00B60706" w:rsidRPr="00B60706">
        <w:rPr>
          <w:rFonts w:asciiTheme="majorHAnsi" w:hAnsiTheme="majorHAnsi"/>
          <w:sz w:val="24"/>
          <w:szCs w:val="24"/>
        </w:rPr>
        <w:t xml:space="preserve"> ukupno ostvarenih rashoda.</w:t>
      </w:r>
    </w:p>
    <w:p w:rsidR="009A2B30" w:rsidRPr="00DC437D" w:rsidRDefault="009A2B30" w:rsidP="0074098B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B60706" w:rsidRDefault="00CC3F77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B60706" w:rsidRPr="00B60706">
        <w:rPr>
          <w:rFonts w:asciiTheme="majorHAnsi" w:hAnsiTheme="majorHAnsi"/>
          <w:sz w:val="24"/>
          <w:szCs w:val="24"/>
        </w:rPr>
        <w:t>tanje žiro-računa TZ grada Vukovara na dan 31.12.201</w:t>
      </w:r>
      <w:r w:rsidR="00B65C89">
        <w:rPr>
          <w:rFonts w:asciiTheme="majorHAnsi" w:hAnsiTheme="majorHAnsi"/>
          <w:sz w:val="24"/>
          <w:szCs w:val="24"/>
        </w:rPr>
        <w:t>5</w:t>
      </w:r>
      <w:r w:rsidR="00FA6BCE">
        <w:rPr>
          <w:rFonts w:asciiTheme="majorHAnsi" w:hAnsiTheme="majorHAnsi"/>
          <w:sz w:val="24"/>
          <w:szCs w:val="24"/>
        </w:rPr>
        <w:t>.</w:t>
      </w:r>
      <w:r w:rsidR="00B65C89">
        <w:rPr>
          <w:rFonts w:asciiTheme="majorHAnsi" w:hAnsiTheme="majorHAnsi"/>
          <w:sz w:val="24"/>
          <w:szCs w:val="24"/>
        </w:rPr>
        <w:t xml:space="preserve"> god. iznosilo je 47.311,</w:t>
      </w:r>
      <w:r w:rsidR="0075260C">
        <w:rPr>
          <w:rFonts w:asciiTheme="majorHAnsi" w:hAnsiTheme="majorHAnsi"/>
          <w:sz w:val="24"/>
          <w:szCs w:val="24"/>
        </w:rPr>
        <w:t>21</w:t>
      </w:r>
      <w:r w:rsidR="00B65C89">
        <w:rPr>
          <w:rFonts w:asciiTheme="majorHAnsi" w:hAnsiTheme="majorHAnsi"/>
          <w:sz w:val="24"/>
          <w:szCs w:val="24"/>
        </w:rPr>
        <w:t xml:space="preserve"> kn.</w:t>
      </w:r>
    </w:p>
    <w:p w:rsidR="00495E94" w:rsidRDefault="00495E94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65C89" w:rsidRDefault="00B60706" w:rsidP="00CC3F77">
      <w:pPr>
        <w:pStyle w:val="NoSpacing"/>
        <w:rPr>
          <w:rFonts w:asciiTheme="majorHAnsi" w:hAnsiTheme="majorHAnsi"/>
          <w:color w:val="000000"/>
        </w:rPr>
      </w:pPr>
      <w:r w:rsidRPr="00B60706">
        <w:rPr>
          <w:rFonts w:asciiTheme="majorHAnsi" w:hAnsiTheme="majorHAnsi"/>
          <w:sz w:val="24"/>
          <w:szCs w:val="24"/>
        </w:rPr>
        <w:t xml:space="preserve"> </w:t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  <w:t>Direktor TU:</w:t>
      </w:r>
    </w:p>
    <w:p w:rsidR="00B71DEC" w:rsidRPr="00DC437D" w:rsidRDefault="00B71DEC" w:rsidP="006E5B19">
      <w:pPr>
        <w:pStyle w:val="ListParagraph"/>
        <w:ind w:left="0"/>
        <w:jc w:val="both"/>
        <w:rPr>
          <w:rFonts w:asciiTheme="majorHAnsi" w:hAnsiTheme="majorHAnsi"/>
          <w:color w:val="000000"/>
        </w:rPr>
      </w:pPr>
    </w:p>
    <w:p w:rsidR="00AB4335" w:rsidRPr="00DC437D" w:rsidRDefault="006E5B19" w:rsidP="00BB5ED7">
      <w:pPr>
        <w:pStyle w:val="ListParagraph"/>
        <w:ind w:left="0"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  <w:t xml:space="preserve">              </w:t>
      </w:r>
      <w:r w:rsidR="00FD21EB" w:rsidRPr="00DC437D">
        <w:rPr>
          <w:rFonts w:asciiTheme="majorHAnsi" w:hAnsiTheme="majorHAnsi"/>
          <w:color w:val="000000"/>
        </w:rPr>
        <w:t xml:space="preserve">   </w:t>
      </w:r>
      <w:r w:rsidRPr="00DC437D">
        <w:rPr>
          <w:rFonts w:asciiTheme="majorHAnsi" w:hAnsiTheme="majorHAnsi"/>
          <w:color w:val="000000"/>
        </w:rPr>
        <w:t xml:space="preserve"> Jasna Babić, dipl. oec</w:t>
      </w:r>
      <w:r w:rsidR="00BB5ED7">
        <w:rPr>
          <w:rFonts w:asciiTheme="majorHAnsi" w:hAnsiTheme="majorHAnsi"/>
          <w:color w:val="000000"/>
        </w:rPr>
        <w:t>.</w:t>
      </w:r>
    </w:p>
    <w:sectPr w:rsidR="00AB4335" w:rsidRPr="00DC437D" w:rsidSect="00C1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1FFE"/>
    <w:multiLevelType w:val="hybridMultilevel"/>
    <w:tmpl w:val="A396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B19"/>
    <w:rsid w:val="00001062"/>
    <w:rsid w:val="00021ECC"/>
    <w:rsid w:val="0002261F"/>
    <w:rsid w:val="00025027"/>
    <w:rsid w:val="00035763"/>
    <w:rsid w:val="000508EB"/>
    <w:rsid w:val="000707DC"/>
    <w:rsid w:val="000A1396"/>
    <w:rsid w:val="000A7CAA"/>
    <w:rsid w:val="000A7F13"/>
    <w:rsid w:val="000C68F6"/>
    <w:rsid w:val="000C6FDD"/>
    <w:rsid w:val="000D1706"/>
    <w:rsid w:val="000E0263"/>
    <w:rsid w:val="00100080"/>
    <w:rsid w:val="0010310E"/>
    <w:rsid w:val="001454E9"/>
    <w:rsid w:val="001627F5"/>
    <w:rsid w:val="00170B73"/>
    <w:rsid w:val="00174F10"/>
    <w:rsid w:val="0018109E"/>
    <w:rsid w:val="00182E90"/>
    <w:rsid w:val="001D5E85"/>
    <w:rsid w:val="001F2896"/>
    <w:rsid w:val="002145ED"/>
    <w:rsid w:val="00217586"/>
    <w:rsid w:val="00261479"/>
    <w:rsid w:val="00267F62"/>
    <w:rsid w:val="00293715"/>
    <w:rsid w:val="002C35B5"/>
    <w:rsid w:val="002D1426"/>
    <w:rsid w:val="002E3EDD"/>
    <w:rsid w:val="002F4D8A"/>
    <w:rsid w:val="0031553D"/>
    <w:rsid w:val="00351616"/>
    <w:rsid w:val="00351E19"/>
    <w:rsid w:val="0035795B"/>
    <w:rsid w:val="00367B10"/>
    <w:rsid w:val="0037024C"/>
    <w:rsid w:val="003B52C9"/>
    <w:rsid w:val="003E2B7F"/>
    <w:rsid w:val="00426645"/>
    <w:rsid w:val="004618E3"/>
    <w:rsid w:val="00467BE9"/>
    <w:rsid w:val="00471EBD"/>
    <w:rsid w:val="00482DDE"/>
    <w:rsid w:val="00495E94"/>
    <w:rsid w:val="004A3EF6"/>
    <w:rsid w:val="004C02E6"/>
    <w:rsid w:val="004F3526"/>
    <w:rsid w:val="004F67E1"/>
    <w:rsid w:val="00570266"/>
    <w:rsid w:val="0057520B"/>
    <w:rsid w:val="005B520B"/>
    <w:rsid w:val="005D46C4"/>
    <w:rsid w:val="005D6F7B"/>
    <w:rsid w:val="0060451C"/>
    <w:rsid w:val="00612F31"/>
    <w:rsid w:val="00615582"/>
    <w:rsid w:val="00626EFD"/>
    <w:rsid w:val="00640B2E"/>
    <w:rsid w:val="00646B25"/>
    <w:rsid w:val="00662B40"/>
    <w:rsid w:val="00673B4A"/>
    <w:rsid w:val="00680714"/>
    <w:rsid w:val="00682A3D"/>
    <w:rsid w:val="00692C1C"/>
    <w:rsid w:val="006B053D"/>
    <w:rsid w:val="006D752B"/>
    <w:rsid w:val="006E0EA4"/>
    <w:rsid w:val="006E5B19"/>
    <w:rsid w:val="006E63D1"/>
    <w:rsid w:val="00716629"/>
    <w:rsid w:val="00720E65"/>
    <w:rsid w:val="0073761E"/>
    <w:rsid w:val="0074098B"/>
    <w:rsid w:val="0075260C"/>
    <w:rsid w:val="00755BD2"/>
    <w:rsid w:val="00780C54"/>
    <w:rsid w:val="007A6216"/>
    <w:rsid w:val="007A6340"/>
    <w:rsid w:val="007A7B3A"/>
    <w:rsid w:val="007B1A70"/>
    <w:rsid w:val="007F7B65"/>
    <w:rsid w:val="008010F9"/>
    <w:rsid w:val="00810A2C"/>
    <w:rsid w:val="008178FF"/>
    <w:rsid w:val="00835981"/>
    <w:rsid w:val="00844288"/>
    <w:rsid w:val="0085357E"/>
    <w:rsid w:val="00857733"/>
    <w:rsid w:val="008624A2"/>
    <w:rsid w:val="00882F44"/>
    <w:rsid w:val="00887927"/>
    <w:rsid w:val="008A07A4"/>
    <w:rsid w:val="00907D54"/>
    <w:rsid w:val="00910349"/>
    <w:rsid w:val="00932F0E"/>
    <w:rsid w:val="00936A1D"/>
    <w:rsid w:val="00943699"/>
    <w:rsid w:val="009500D0"/>
    <w:rsid w:val="00951181"/>
    <w:rsid w:val="00952256"/>
    <w:rsid w:val="00952BC7"/>
    <w:rsid w:val="0095527A"/>
    <w:rsid w:val="00967FB6"/>
    <w:rsid w:val="0099264E"/>
    <w:rsid w:val="009A2B30"/>
    <w:rsid w:val="009C3910"/>
    <w:rsid w:val="009D6F2E"/>
    <w:rsid w:val="009E63CC"/>
    <w:rsid w:val="00A61F0B"/>
    <w:rsid w:val="00A6651D"/>
    <w:rsid w:val="00A66652"/>
    <w:rsid w:val="00AB4335"/>
    <w:rsid w:val="00AF2A36"/>
    <w:rsid w:val="00B11B9A"/>
    <w:rsid w:val="00B20943"/>
    <w:rsid w:val="00B2505C"/>
    <w:rsid w:val="00B52289"/>
    <w:rsid w:val="00B60706"/>
    <w:rsid w:val="00B65C89"/>
    <w:rsid w:val="00B71DEC"/>
    <w:rsid w:val="00BA0EF1"/>
    <w:rsid w:val="00BB3825"/>
    <w:rsid w:val="00BB5ED7"/>
    <w:rsid w:val="00BD17A5"/>
    <w:rsid w:val="00BD2950"/>
    <w:rsid w:val="00C13CCF"/>
    <w:rsid w:val="00C32AA5"/>
    <w:rsid w:val="00C43ADD"/>
    <w:rsid w:val="00C46DF9"/>
    <w:rsid w:val="00C90EA5"/>
    <w:rsid w:val="00CA6725"/>
    <w:rsid w:val="00CC2471"/>
    <w:rsid w:val="00CC35ED"/>
    <w:rsid w:val="00CC3F77"/>
    <w:rsid w:val="00CD3C6A"/>
    <w:rsid w:val="00CF2329"/>
    <w:rsid w:val="00D0588D"/>
    <w:rsid w:val="00D074A0"/>
    <w:rsid w:val="00D1231F"/>
    <w:rsid w:val="00D201A6"/>
    <w:rsid w:val="00D84B58"/>
    <w:rsid w:val="00D87824"/>
    <w:rsid w:val="00D87DB7"/>
    <w:rsid w:val="00DB2006"/>
    <w:rsid w:val="00DC20E9"/>
    <w:rsid w:val="00DC437D"/>
    <w:rsid w:val="00DC59A4"/>
    <w:rsid w:val="00DD3C39"/>
    <w:rsid w:val="00DD3F90"/>
    <w:rsid w:val="00DD44C1"/>
    <w:rsid w:val="00DE5708"/>
    <w:rsid w:val="00DF5C89"/>
    <w:rsid w:val="00E05F25"/>
    <w:rsid w:val="00E253DE"/>
    <w:rsid w:val="00E45595"/>
    <w:rsid w:val="00E90B22"/>
    <w:rsid w:val="00EA56FB"/>
    <w:rsid w:val="00F07BA8"/>
    <w:rsid w:val="00F1268F"/>
    <w:rsid w:val="00F21642"/>
    <w:rsid w:val="00F91E37"/>
    <w:rsid w:val="00F940EB"/>
    <w:rsid w:val="00FA6BCE"/>
    <w:rsid w:val="00FB22B4"/>
    <w:rsid w:val="00FC0F94"/>
    <w:rsid w:val="00FD13BB"/>
    <w:rsid w:val="00FD21EB"/>
    <w:rsid w:val="00FD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5B19"/>
    <w:pPr>
      <w:ind w:left="720"/>
    </w:pPr>
  </w:style>
  <w:style w:type="paragraph" w:styleId="NoSpacing">
    <w:name w:val="No Spacing"/>
    <w:uiPriority w:val="1"/>
    <w:qFormat/>
    <w:rsid w:val="00570266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11</cp:revision>
  <dcterms:created xsi:type="dcterms:W3CDTF">2014-02-19T11:28:00Z</dcterms:created>
  <dcterms:modified xsi:type="dcterms:W3CDTF">2016-03-25T09:30:00Z</dcterms:modified>
</cp:coreProperties>
</file>