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  <w:r w:rsidRPr="00DC437D">
        <w:rPr>
          <w:rFonts w:asciiTheme="majorHAnsi" w:hAnsiTheme="majorHAnsi"/>
          <w:b/>
        </w:rPr>
        <w:t xml:space="preserve">GODIŠNJE FINANCIJSKO IZVJEŠĆE </w:t>
      </w:r>
    </w:p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  <w:r w:rsidRPr="00DC437D">
        <w:rPr>
          <w:rFonts w:asciiTheme="majorHAnsi" w:hAnsiTheme="majorHAnsi"/>
          <w:b/>
        </w:rPr>
        <w:t>Izvješće o ostva</w:t>
      </w:r>
      <w:r w:rsidR="00B52289" w:rsidRPr="00DC437D">
        <w:rPr>
          <w:rFonts w:asciiTheme="majorHAnsi" w:hAnsiTheme="majorHAnsi"/>
          <w:b/>
        </w:rPr>
        <w:t>renju Godišnjeg programa rada s</w:t>
      </w:r>
      <w:r w:rsidRPr="00DC437D">
        <w:rPr>
          <w:rFonts w:asciiTheme="majorHAnsi" w:hAnsiTheme="majorHAnsi"/>
          <w:b/>
        </w:rPr>
        <w:t xml:space="preserve"> financijskog izvješćem za 201</w:t>
      </w:r>
      <w:r w:rsidR="00823676">
        <w:rPr>
          <w:rFonts w:asciiTheme="majorHAnsi" w:hAnsiTheme="majorHAnsi"/>
          <w:b/>
        </w:rPr>
        <w:t>7</w:t>
      </w:r>
      <w:r w:rsidRPr="00DC437D">
        <w:rPr>
          <w:rFonts w:asciiTheme="majorHAnsi" w:hAnsiTheme="majorHAnsi"/>
          <w:b/>
        </w:rPr>
        <w:t>.</w:t>
      </w:r>
      <w:r w:rsidR="007F7B65">
        <w:rPr>
          <w:rFonts w:asciiTheme="majorHAnsi" w:hAnsiTheme="majorHAnsi"/>
          <w:b/>
        </w:rPr>
        <w:t xml:space="preserve"> </w:t>
      </w:r>
      <w:r w:rsidRPr="00DC437D">
        <w:rPr>
          <w:rFonts w:asciiTheme="majorHAnsi" w:hAnsiTheme="majorHAnsi"/>
          <w:b/>
        </w:rPr>
        <w:t>g.</w:t>
      </w:r>
    </w:p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</w:p>
    <w:p w:rsidR="006E5B19" w:rsidRDefault="006E5B19" w:rsidP="006E5B19">
      <w:pPr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</w:rPr>
        <w:t>U 201</w:t>
      </w:r>
      <w:r w:rsidR="00823676">
        <w:rPr>
          <w:rFonts w:asciiTheme="majorHAnsi" w:hAnsiTheme="majorHAnsi"/>
        </w:rPr>
        <w:t>7</w:t>
      </w:r>
      <w:r w:rsidRPr="00DC437D">
        <w:rPr>
          <w:rFonts w:asciiTheme="majorHAnsi" w:hAnsiTheme="majorHAnsi"/>
        </w:rPr>
        <w:t>.</w:t>
      </w:r>
      <w:r w:rsidR="00AF2A36" w:rsidRPr="00DC437D">
        <w:rPr>
          <w:rFonts w:asciiTheme="majorHAnsi" w:hAnsiTheme="majorHAnsi"/>
        </w:rPr>
        <w:t xml:space="preserve"> </w:t>
      </w:r>
      <w:r w:rsidRPr="00DC437D">
        <w:rPr>
          <w:rFonts w:asciiTheme="majorHAnsi" w:hAnsiTheme="majorHAnsi"/>
        </w:rPr>
        <w:t>g</w:t>
      </w:r>
      <w:r w:rsidR="00BD17A5">
        <w:rPr>
          <w:rFonts w:asciiTheme="majorHAnsi" w:hAnsiTheme="majorHAnsi"/>
        </w:rPr>
        <w:t>odini</w:t>
      </w:r>
      <w:r w:rsidRPr="00DC437D">
        <w:rPr>
          <w:rFonts w:asciiTheme="majorHAnsi" w:hAnsiTheme="majorHAnsi"/>
        </w:rPr>
        <w:t xml:space="preserve"> Turistička zajednica grada Vukovara izvršavala je zadaće TZ propisane Zakonom o T</w:t>
      </w:r>
      <w:r w:rsidR="007F7B65">
        <w:rPr>
          <w:rFonts w:asciiTheme="majorHAnsi" w:hAnsiTheme="majorHAnsi"/>
        </w:rPr>
        <w:t>urističkim zajednicama i promicanju hrvatskog turizma</w:t>
      </w:r>
      <w:r w:rsidRPr="00DC437D">
        <w:rPr>
          <w:rFonts w:asciiTheme="majorHAnsi" w:hAnsiTheme="majorHAnsi"/>
        </w:rPr>
        <w:t xml:space="preserve"> i Statutom </w:t>
      </w:r>
      <w:r w:rsidR="007F7B65">
        <w:rPr>
          <w:rFonts w:asciiTheme="majorHAnsi" w:hAnsiTheme="majorHAnsi"/>
        </w:rPr>
        <w:t>Turističke zajednice grada Vukovara</w:t>
      </w:r>
      <w:r w:rsidR="00E705A3">
        <w:rPr>
          <w:rFonts w:asciiTheme="majorHAnsi" w:hAnsiTheme="majorHAnsi"/>
        </w:rPr>
        <w:t>,</w:t>
      </w:r>
      <w:r w:rsidRPr="00DC437D">
        <w:rPr>
          <w:rFonts w:asciiTheme="majorHAnsi" w:hAnsiTheme="majorHAnsi"/>
        </w:rPr>
        <w:t xml:space="preserve"> </w:t>
      </w:r>
      <w:r w:rsidR="007A6340">
        <w:rPr>
          <w:rFonts w:asciiTheme="majorHAnsi" w:hAnsiTheme="majorHAnsi"/>
        </w:rPr>
        <w:t>te</w:t>
      </w:r>
      <w:r w:rsidRPr="00DC437D">
        <w:rPr>
          <w:rFonts w:asciiTheme="majorHAnsi" w:hAnsiTheme="majorHAnsi"/>
        </w:rPr>
        <w:t xml:space="preserve"> Programom rada koji je usvojilo Tur</w:t>
      </w:r>
      <w:r w:rsidR="007F7B65">
        <w:rPr>
          <w:rFonts w:asciiTheme="majorHAnsi" w:hAnsiTheme="majorHAnsi"/>
        </w:rPr>
        <w:t>ističko vijeće i Skupština Turističke zajednice grada Vukovara</w:t>
      </w:r>
      <w:r w:rsidRPr="00DC437D">
        <w:rPr>
          <w:rFonts w:asciiTheme="majorHAnsi" w:hAnsiTheme="majorHAnsi"/>
        </w:rPr>
        <w:t xml:space="preserve">. </w:t>
      </w:r>
    </w:p>
    <w:p w:rsidR="00844E97" w:rsidRPr="00BC509F" w:rsidRDefault="00844E97" w:rsidP="00844E97">
      <w:pPr>
        <w:pStyle w:val="Default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</w:rPr>
        <w:t>Slijedom realiziranih aktivnosti Turističkog ureda Turističke zajednice grada Vukovara</w:t>
      </w:r>
      <w:r w:rsidR="00E705A3">
        <w:rPr>
          <w:rFonts w:asciiTheme="majorHAnsi" w:hAnsiTheme="majorHAnsi"/>
        </w:rPr>
        <w:t>,</w:t>
      </w:r>
      <w:r w:rsidRPr="00BC509F">
        <w:rPr>
          <w:rFonts w:asciiTheme="majorHAnsi" w:hAnsiTheme="majorHAnsi"/>
        </w:rPr>
        <w:t xml:space="preserve"> te praćenja financijskih prihoda i rashoda od siječnja do </w:t>
      </w:r>
      <w:r>
        <w:rPr>
          <w:rFonts w:asciiTheme="majorHAnsi" w:hAnsiTheme="majorHAnsi"/>
        </w:rPr>
        <w:t>studenoga</w:t>
      </w:r>
      <w:r w:rsidRPr="00BC509F">
        <w:rPr>
          <w:rFonts w:asciiTheme="majorHAnsi" w:hAnsiTheme="majorHAnsi"/>
        </w:rPr>
        <w:t xml:space="preserve"> 201</w:t>
      </w:r>
      <w:r w:rsidR="00823676">
        <w:rPr>
          <w:rFonts w:asciiTheme="majorHAnsi" w:hAnsiTheme="majorHAnsi"/>
        </w:rPr>
        <w:t>7</w:t>
      </w:r>
      <w:r w:rsidRPr="00BC509F">
        <w:rPr>
          <w:rFonts w:asciiTheme="majorHAnsi" w:hAnsiTheme="majorHAnsi"/>
        </w:rPr>
        <w:t>. godine ustanovljena je potreba za rebalansom financijskog plana, kako na prihodovnoj tako i na rashodovnoj strani</w:t>
      </w:r>
      <w:r w:rsidR="00E705A3">
        <w:rPr>
          <w:rFonts w:asciiTheme="majorHAnsi" w:hAnsiTheme="majorHAnsi"/>
        </w:rPr>
        <w:t xml:space="preserve"> </w:t>
      </w:r>
      <w:r w:rsidRPr="00DC437D">
        <w:rPr>
          <w:rFonts w:asciiTheme="majorHAnsi" w:hAnsiTheme="majorHAnsi"/>
        </w:rPr>
        <w:t>plana sukladno članku 62. Stavku 5. Zakona o turističkim zajednicama i promicanj</w:t>
      </w:r>
      <w:r>
        <w:rPr>
          <w:rFonts w:asciiTheme="majorHAnsi" w:hAnsiTheme="majorHAnsi"/>
        </w:rPr>
        <w:t>u hrvatskog turizma (NN 152/08).</w:t>
      </w:r>
      <w:r w:rsidRPr="00DC437D">
        <w:rPr>
          <w:rFonts w:asciiTheme="majorHAnsi" w:hAnsiTheme="majorHAnsi"/>
        </w:rPr>
        <w:t xml:space="preserve"> Rebalans financijskog plana za 201</w:t>
      </w:r>
      <w:r w:rsidR="00823676">
        <w:rPr>
          <w:rFonts w:asciiTheme="majorHAnsi" w:hAnsiTheme="majorHAnsi"/>
        </w:rPr>
        <w:t>7</w:t>
      </w:r>
      <w:r w:rsidRPr="00DC437D">
        <w:rPr>
          <w:rFonts w:asciiTheme="majorHAnsi" w:hAnsiTheme="majorHAnsi"/>
        </w:rPr>
        <w:t xml:space="preserve">. </w:t>
      </w:r>
      <w:r w:rsidR="00E705A3">
        <w:rPr>
          <w:rFonts w:asciiTheme="majorHAnsi" w:hAnsiTheme="majorHAnsi"/>
        </w:rPr>
        <w:t>g</w:t>
      </w:r>
      <w:r w:rsidRPr="00DC437D">
        <w:rPr>
          <w:rFonts w:asciiTheme="majorHAnsi" w:hAnsiTheme="majorHAnsi"/>
        </w:rPr>
        <w:t>od</w:t>
      </w:r>
      <w:r>
        <w:rPr>
          <w:rFonts w:asciiTheme="majorHAnsi" w:hAnsiTheme="majorHAnsi"/>
        </w:rPr>
        <w:t>inu</w:t>
      </w:r>
      <w:r w:rsidR="00823676">
        <w:rPr>
          <w:rFonts w:asciiTheme="majorHAnsi" w:hAnsiTheme="majorHAnsi"/>
        </w:rPr>
        <w:t xml:space="preserve"> trebao je biti </w:t>
      </w:r>
      <w:r w:rsidRPr="00DC437D">
        <w:rPr>
          <w:rFonts w:asciiTheme="majorHAnsi" w:hAnsiTheme="majorHAnsi"/>
        </w:rPr>
        <w:t xml:space="preserve"> usvojen na </w:t>
      </w:r>
      <w:r>
        <w:rPr>
          <w:rFonts w:asciiTheme="majorHAnsi" w:hAnsiTheme="majorHAnsi"/>
        </w:rPr>
        <w:t>1</w:t>
      </w:r>
      <w:r w:rsidR="00823676">
        <w:rPr>
          <w:rFonts w:asciiTheme="majorHAnsi" w:hAnsiTheme="majorHAnsi"/>
        </w:rPr>
        <w:t>3</w:t>
      </w:r>
      <w:r w:rsidRPr="00DC437D">
        <w:rPr>
          <w:rFonts w:asciiTheme="majorHAnsi" w:hAnsiTheme="majorHAnsi"/>
        </w:rPr>
        <w:t>. sjednici Turističkog vijeća Turističke zajednice grada Vukovara</w:t>
      </w:r>
      <w:r>
        <w:rPr>
          <w:rFonts w:asciiTheme="majorHAnsi" w:hAnsiTheme="majorHAnsi"/>
        </w:rPr>
        <w:t>,</w:t>
      </w:r>
      <w:r w:rsidR="00823676">
        <w:rPr>
          <w:rFonts w:asciiTheme="majorHAnsi" w:hAnsiTheme="majorHAnsi"/>
        </w:rPr>
        <w:t xml:space="preserve"> zakazanoj za</w:t>
      </w:r>
      <w:r>
        <w:rPr>
          <w:rFonts w:asciiTheme="majorHAnsi" w:hAnsiTheme="majorHAnsi"/>
        </w:rPr>
        <w:t xml:space="preserve"> 2</w:t>
      </w:r>
      <w:r w:rsidR="00823676">
        <w:rPr>
          <w:rFonts w:asciiTheme="majorHAnsi" w:hAnsiTheme="majorHAnsi"/>
        </w:rPr>
        <w:t>9</w:t>
      </w:r>
      <w:r>
        <w:rPr>
          <w:rFonts w:asciiTheme="majorHAnsi" w:hAnsiTheme="majorHAnsi"/>
        </w:rPr>
        <w:t>. prosinca 201</w:t>
      </w:r>
      <w:r w:rsidR="00E705A3">
        <w:rPr>
          <w:rFonts w:asciiTheme="majorHAnsi" w:hAnsiTheme="majorHAnsi"/>
        </w:rPr>
        <w:t>7. g</w:t>
      </w:r>
      <w:r w:rsidR="00823676">
        <w:rPr>
          <w:rFonts w:asciiTheme="majorHAnsi" w:hAnsiTheme="majorHAnsi"/>
        </w:rPr>
        <w:t>odine, a koja nije održana zbog nepostojanja kvoruma.</w:t>
      </w:r>
    </w:p>
    <w:p w:rsidR="006E5B19" w:rsidRPr="00DC437D" w:rsidRDefault="006E5B19" w:rsidP="006E5B19">
      <w:pPr>
        <w:jc w:val="both"/>
        <w:rPr>
          <w:rFonts w:asciiTheme="majorHAnsi" w:hAnsiTheme="majorHAnsi"/>
        </w:rPr>
      </w:pPr>
    </w:p>
    <w:p w:rsidR="009A2B30" w:rsidRPr="00DC437D" w:rsidRDefault="00D87824" w:rsidP="009A2B30">
      <w:pPr>
        <w:pStyle w:val="NoSpacing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9A2B30" w:rsidRPr="00DC437D">
        <w:rPr>
          <w:rFonts w:asciiTheme="majorHAnsi" w:hAnsiTheme="majorHAnsi"/>
          <w:sz w:val="24"/>
          <w:szCs w:val="24"/>
        </w:rPr>
        <w:t xml:space="preserve">rema </w:t>
      </w:r>
      <w:r>
        <w:rPr>
          <w:rFonts w:asciiTheme="majorHAnsi" w:hAnsiTheme="majorHAnsi"/>
          <w:sz w:val="24"/>
          <w:szCs w:val="24"/>
        </w:rPr>
        <w:t xml:space="preserve"> Rebalansu </w:t>
      </w:r>
      <w:r w:rsidR="009A2B30" w:rsidRPr="00DC437D">
        <w:rPr>
          <w:rFonts w:asciiTheme="majorHAnsi" w:hAnsiTheme="majorHAnsi"/>
          <w:sz w:val="24"/>
          <w:szCs w:val="24"/>
        </w:rPr>
        <w:t xml:space="preserve">ukupni prihodi Turističke zajednice grada Vukovara planirani </w:t>
      </w:r>
      <w:r>
        <w:rPr>
          <w:rFonts w:asciiTheme="majorHAnsi" w:hAnsiTheme="majorHAnsi"/>
          <w:sz w:val="24"/>
          <w:szCs w:val="24"/>
        </w:rPr>
        <w:t>s</w:t>
      </w:r>
      <w:r w:rsidR="009A2B30" w:rsidRPr="00DC437D">
        <w:rPr>
          <w:rFonts w:asciiTheme="majorHAnsi" w:hAnsiTheme="majorHAnsi"/>
          <w:sz w:val="24"/>
          <w:szCs w:val="24"/>
        </w:rPr>
        <w:t xml:space="preserve">u </w:t>
      </w:r>
      <w:r>
        <w:rPr>
          <w:rFonts w:asciiTheme="majorHAnsi" w:hAnsiTheme="majorHAnsi"/>
          <w:sz w:val="24"/>
          <w:szCs w:val="24"/>
        </w:rPr>
        <w:t xml:space="preserve">u </w:t>
      </w:r>
      <w:r w:rsidR="009A2B30" w:rsidRPr="00DC437D">
        <w:rPr>
          <w:rFonts w:asciiTheme="majorHAnsi" w:hAnsiTheme="majorHAnsi"/>
          <w:sz w:val="24"/>
          <w:szCs w:val="24"/>
        </w:rPr>
        <w:t xml:space="preserve">iznosu od </w:t>
      </w:r>
      <w:r w:rsidR="00823676">
        <w:rPr>
          <w:rFonts w:asciiTheme="majorHAnsi" w:hAnsiTheme="majorHAnsi"/>
          <w:sz w:val="24"/>
          <w:szCs w:val="24"/>
        </w:rPr>
        <w:t>908</w:t>
      </w:r>
      <w:r w:rsidR="00844E97">
        <w:rPr>
          <w:rFonts w:asciiTheme="majorHAnsi" w:hAnsiTheme="majorHAnsi"/>
          <w:sz w:val="24"/>
          <w:szCs w:val="24"/>
        </w:rPr>
        <w:t>.</w:t>
      </w:r>
      <w:r w:rsidR="00823676">
        <w:rPr>
          <w:rFonts w:asciiTheme="majorHAnsi" w:hAnsiTheme="majorHAnsi"/>
          <w:sz w:val="24"/>
          <w:szCs w:val="24"/>
        </w:rPr>
        <w:t>96</w:t>
      </w:r>
      <w:r w:rsidR="00844E97" w:rsidRPr="00844E97">
        <w:rPr>
          <w:rFonts w:asciiTheme="majorHAnsi" w:hAnsiTheme="majorHAnsi"/>
          <w:sz w:val="24"/>
          <w:szCs w:val="24"/>
        </w:rPr>
        <w:t>0</w:t>
      </w:r>
      <w:r w:rsidR="00823676">
        <w:rPr>
          <w:rFonts w:asciiTheme="majorHAnsi" w:hAnsiTheme="majorHAnsi"/>
          <w:sz w:val="24"/>
          <w:szCs w:val="24"/>
        </w:rPr>
        <w:t>,86</w:t>
      </w:r>
      <w:r w:rsidR="009A2B30" w:rsidRPr="00DC437D">
        <w:rPr>
          <w:rFonts w:asciiTheme="majorHAnsi" w:hAnsiTheme="majorHAnsi"/>
          <w:sz w:val="24"/>
          <w:szCs w:val="24"/>
        </w:rPr>
        <w:t>kn, a ukupni rashodi u iznosu</w:t>
      </w:r>
      <w:r>
        <w:rPr>
          <w:rFonts w:asciiTheme="majorHAnsi" w:hAnsiTheme="majorHAnsi"/>
          <w:sz w:val="24"/>
          <w:szCs w:val="24"/>
        </w:rPr>
        <w:t xml:space="preserve"> od</w:t>
      </w:r>
      <w:r w:rsidR="00E705A3">
        <w:rPr>
          <w:rFonts w:asciiTheme="majorHAnsi" w:hAnsiTheme="majorHAnsi"/>
          <w:sz w:val="24"/>
          <w:szCs w:val="24"/>
        </w:rPr>
        <w:t xml:space="preserve"> </w:t>
      </w:r>
      <w:r w:rsidR="00823676">
        <w:rPr>
          <w:rFonts w:asciiTheme="majorHAnsi" w:hAnsiTheme="majorHAnsi"/>
          <w:sz w:val="24"/>
          <w:szCs w:val="24"/>
        </w:rPr>
        <w:t>876.036,54kn.</w:t>
      </w:r>
      <w:r w:rsidR="009A2B30" w:rsidRPr="00DC437D">
        <w:rPr>
          <w:rFonts w:asciiTheme="majorHAnsi" w:hAnsiTheme="majorHAnsi"/>
          <w:sz w:val="24"/>
          <w:szCs w:val="24"/>
        </w:rPr>
        <w:t>.</w:t>
      </w:r>
      <w:r w:rsidR="009A2B30" w:rsidRPr="00DC437D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:rsidR="009A2B30" w:rsidRPr="00DC437D" w:rsidRDefault="009A2B30" w:rsidP="009A2B30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6E5B19" w:rsidRPr="00E90B22" w:rsidRDefault="006E5B19" w:rsidP="006E5B19">
      <w:pPr>
        <w:jc w:val="both"/>
        <w:rPr>
          <w:rFonts w:asciiTheme="majorHAnsi" w:hAnsiTheme="majorHAnsi"/>
        </w:rPr>
      </w:pPr>
      <w:r w:rsidRPr="00E90B22">
        <w:rPr>
          <w:rFonts w:asciiTheme="majorHAnsi" w:hAnsiTheme="majorHAnsi"/>
        </w:rPr>
        <w:t>U 201</w:t>
      </w:r>
      <w:r w:rsidR="00823676">
        <w:rPr>
          <w:rFonts w:asciiTheme="majorHAnsi" w:hAnsiTheme="majorHAnsi"/>
        </w:rPr>
        <w:t>7</w:t>
      </w:r>
      <w:r w:rsidRPr="00E90B22">
        <w:rPr>
          <w:rFonts w:asciiTheme="majorHAnsi" w:hAnsiTheme="majorHAnsi"/>
        </w:rPr>
        <w:t>.</w:t>
      </w:r>
      <w:r w:rsidR="009A2B30" w:rsidRPr="00E90B22">
        <w:rPr>
          <w:rFonts w:asciiTheme="majorHAnsi" w:hAnsiTheme="majorHAnsi"/>
        </w:rPr>
        <w:t xml:space="preserve"> </w:t>
      </w:r>
      <w:r w:rsidRPr="00E90B22">
        <w:rPr>
          <w:rFonts w:asciiTheme="majorHAnsi" w:hAnsiTheme="majorHAnsi"/>
        </w:rPr>
        <w:t>g</w:t>
      </w:r>
      <w:r w:rsidR="00882F44" w:rsidRPr="00E90B22">
        <w:rPr>
          <w:rFonts w:asciiTheme="majorHAnsi" w:hAnsiTheme="majorHAnsi"/>
        </w:rPr>
        <w:t>od</w:t>
      </w:r>
      <w:r w:rsidR="00BD17A5" w:rsidRPr="00E90B22">
        <w:rPr>
          <w:rFonts w:asciiTheme="majorHAnsi" w:hAnsiTheme="majorHAnsi"/>
        </w:rPr>
        <w:t>ini</w:t>
      </w:r>
      <w:r w:rsidRPr="00E90B22">
        <w:rPr>
          <w:rFonts w:asciiTheme="majorHAnsi" w:hAnsiTheme="majorHAnsi"/>
        </w:rPr>
        <w:t xml:space="preserve"> prihodi Turističke zajednice planirani su i ostvareni prema sljedećoj strukturi:</w:t>
      </w:r>
    </w:p>
    <w:p w:rsidR="00844E97" w:rsidRDefault="00844E97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tbl>
      <w:tblPr>
        <w:tblW w:w="174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2425"/>
        <w:gridCol w:w="1257"/>
        <w:gridCol w:w="1342"/>
        <w:gridCol w:w="1417"/>
        <w:gridCol w:w="992"/>
        <w:gridCol w:w="1276"/>
        <w:gridCol w:w="5267"/>
        <w:gridCol w:w="1040"/>
        <w:gridCol w:w="960"/>
        <w:gridCol w:w="960"/>
      </w:tblGrid>
      <w:tr w:rsidR="003B041B" w:rsidRPr="003B041B" w:rsidTr="00D80E23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RB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PRIHODI PO VRSTAMA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823676" w:rsidRDefault="003B041B" w:rsidP="00823676">
            <w:pPr>
              <w:jc w:val="right"/>
              <w:rPr>
                <w:b/>
                <w:bCs/>
                <w:color w:val="000000"/>
              </w:rPr>
            </w:pPr>
            <w:r w:rsidRPr="00823676">
              <w:rPr>
                <w:b/>
                <w:bCs/>
                <w:color w:val="000000"/>
                <w:sz w:val="22"/>
                <w:szCs w:val="22"/>
              </w:rPr>
              <w:t>PLAN 201</w:t>
            </w:r>
            <w:r w:rsidR="00823676" w:rsidRPr="00823676"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NOVI PLAN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82367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OSTVARENO U 201</w:t>
            </w:r>
            <w:r w:rsidR="0082367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7</w:t>
            </w:r>
            <w:r w:rsidRPr="003B041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STRUKTURA %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Prihodi od boravišne pristojbe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75.000,00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46.000,00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54.030,88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117,46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5,81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Prihodi od turističke članarine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320.000,00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284.994,63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105,55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30,65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Prihodi iz proračuna općine/grada/državnog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400.000,00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558.474,91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562.374,91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100,70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60,48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50A" w:rsidRPr="003B041B" w:rsidRDefault="0031350A" w:rsidP="00823676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 programske aktivnosti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400.000,00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558.474,91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562.374,91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100,70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50A" w:rsidRPr="003B041B" w:rsidRDefault="0031350A" w:rsidP="003B041B">
            <w:pPr>
              <w:ind w:firstLineChars="200" w:firstLine="40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za funkcioniranje turističkog ureda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Prihodi od drugih aktivnosti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75.000,00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14.330,00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27,91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0,43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Transfer od TZVSŽ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2.000,00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Transfer od HTZ–a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59.800,00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28,57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Prihodi od kamata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200,00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Ministarstvo turizma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13.000,00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sz w:val="20"/>
                <w:szCs w:val="20"/>
              </w:rPr>
              <w:t>Prijenos prihoda iz prethodne godine (višak prihoda ako je ostvaren)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Prihodi od kotizacija za sudjelovanje na sajmovima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25000,00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10.310,00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10.310,00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1,11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Ostali nespomenuti prihodi (povrat sredstava za provedene aktivnosti 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9845,95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14.133,00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143,54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1,52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1350A" w:rsidRPr="003B041B" w:rsidTr="00C44676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1350A" w:rsidRPr="003B041B" w:rsidRDefault="0031350A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1350A" w:rsidRPr="003B041B" w:rsidRDefault="0031350A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SVEUKUPNO PRIHODI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:rsidR="0031350A" w:rsidRPr="0031350A" w:rsidRDefault="0031350A" w:rsidP="00823676">
            <w:pPr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31350A">
              <w:rPr>
                <w:rFonts w:asciiTheme="majorHAnsi" w:hAnsiTheme="majorHAnsi"/>
                <w:b/>
                <w:sz w:val="20"/>
                <w:szCs w:val="20"/>
              </w:rPr>
              <w:t>895.000,00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908.960,86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31350A">
              <w:rPr>
                <w:rFonts w:asciiTheme="majorHAnsi" w:hAnsiTheme="majorHAnsi"/>
                <w:b/>
                <w:sz w:val="20"/>
                <w:szCs w:val="20"/>
              </w:rPr>
              <w:t>929.843,42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102,30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:rsidR="0031350A" w:rsidRPr="0031350A" w:rsidRDefault="0031350A" w:rsidP="0031350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1350A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A" w:rsidRPr="003B041B" w:rsidRDefault="0031350A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44E97" w:rsidRDefault="00844E97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844E97" w:rsidRDefault="00844E97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4F67E1" w:rsidRDefault="004F67E1" w:rsidP="00462D6E">
      <w:pPr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</w:rPr>
        <w:lastRenderedPageBreak/>
        <w:t xml:space="preserve">U najvećem </w:t>
      </w:r>
      <w:r w:rsidR="00BD17A5">
        <w:rPr>
          <w:rFonts w:asciiTheme="majorHAnsi" w:hAnsiTheme="majorHAnsi"/>
        </w:rPr>
        <w:t xml:space="preserve">dijelu ostvareni su prihodi iz </w:t>
      </w:r>
      <w:r w:rsidRPr="00DC437D">
        <w:rPr>
          <w:rFonts w:asciiTheme="majorHAnsi" w:hAnsiTheme="majorHAnsi"/>
        </w:rPr>
        <w:t>proračuna Grada Vukovara u iznosu od</w:t>
      </w:r>
      <w:r w:rsidR="009C77F8">
        <w:rPr>
          <w:rFonts w:asciiTheme="majorHAnsi" w:hAnsiTheme="majorHAnsi"/>
        </w:rPr>
        <w:t>562.374,91kn</w:t>
      </w:r>
      <w:r w:rsidRPr="00DC437D">
        <w:rPr>
          <w:rFonts w:asciiTheme="majorHAnsi" w:hAnsiTheme="majorHAnsi"/>
        </w:rPr>
        <w:t xml:space="preserve"> što predstavlja udio od </w:t>
      </w:r>
      <w:r w:rsidR="009C77F8">
        <w:rPr>
          <w:rFonts w:asciiTheme="majorHAnsi" w:hAnsiTheme="majorHAnsi"/>
        </w:rPr>
        <w:t>60,5</w:t>
      </w:r>
      <w:r w:rsidRPr="00DC437D">
        <w:rPr>
          <w:rFonts w:asciiTheme="majorHAnsi" w:hAnsiTheme="majorHAnsi"/>
        </w:rPr>
        <w:t>%</w:t>
      </w:r>
      <w:r w:rsidR="00D87824">
        <w:rPr>
          <w:rFonts w:asciiTheme="majorHAnsi" w:hAnsiTheme="majorHAnsi"/>
        </w:rPr>
        <w:t xml:space="preserve"> u ukupno ostvarenim prihodima.</w:t>
      </w:r>
      <w:r w:rsidRPr="00DC437D">
        <w:rPr>
          <w:rFonts w:asciiTheme="majorHAnsi" w:hAnsiTheme="majorHAnsi"/>
        </w:rPr>
        <w:t xml:space="preserve"> </w:t>
      </w:r>
      <w:r w:rsidR="00D87824">
        <w:rPr>
          <w:rFonts w:asciiTheme="majorHAnsi" w:hAnsiTheme="majorHAnsi"/>
        </w:rPr>
        <w:t>Z</w:t>
      </w:r>
      <w:r w:rsidRPr="00DC437D">
        <w:rPr>
          <w:rFonts w:asciiTheme="majorHAnsi" w:hAnsiTheme="majorHAnsi"/>
        </w:rPr>
        <w:t>atim slijede prihodi od turističke članarine u iznosu od</w:t>
      </w:r>
      <w:r w:rsidR="009C77F8">
        <w:rPr>
          <w:rFonts w:asciiTheme="majorHAnsi" w:hAnsiTheme="majorHAnsi"/>
        </w:rPr>
        <w:t xml:space="preserve">  284.994,63kn</w:t>
      </w:r>
      <w:r w:rsidRPr="00DC437D">
        <w:rPr>
          <w:rFonts w:asciiTheme="majorHAnsi" w:hAnsiTheme="majorHAnsi"/>
        </w:rPr>
        <w:t xml:space="preserve"> što </w:t>
      </w:r>
      <w:r w:rsidR="007F7B65">
        <w:rPr>
          <w:rFonts w:asciiTheme="majorHAnsi" w:hAnsiTheme="majorHAnsi"/>
        </w:rPr>
        <w:t>predstavlja</w:t>
      </w:r>
      <w:r w:rsidRPr="00DC437D">
        <w:rPr>
          <w:rFonts w:asciiTheme="majorHAnsi" w:hAnsiTheme="majorHAnsi"/>
        </w:rPr>
        <w:t xml:space="preserve"> </w:t>
      </w:r>
      <w:r w:rsidR="007F7B65">
        <w:rPr>
          <w:rFonts w:asciiTheme="majorHAnsi" w:hAnsiTheme="majorHAnsi"/>
        </w:rPr>
        <w:t xml:space="preserve">udio od </w:t>
      </w:r>
      <w:r w:rsidR="00E90B22">
        <w:rPr>
          <w:rFonts w:asciiTheme="majorHAnsi" w:hAnsiTheme="majorHAnsi"/>
        </w:rPr>
        <w:t>3</w:t>
      </w:r>
      <w:r w:rsidR="009C77F8">
        <w:rPr>
          <w:rFonts w:asciiTheme="majorHAnsi" w:hAnsiTheme="majorHAnsi"/>
        </w:rPr>
        <w:t>0,7</w:t>
      </w:r>
      <w:r w:rsidRPr="00DC437D">
        <w:rPr>
          <w:rFonts w:asciiTheme="majorHAnsi" w:hAnsiTheme="majorHAnsi"/>
        </w:rPr>
        <w:t xml:space="preserve">% </w:t>
      </w:r>
      <w:r w:rsidR="007F7B65">
        <w:rPr>
          <w:rFonts w:asciiTheme="majorHAnsi" w:hAnsiTheme="majorHAnsi"/>
        </w:rPr>
        <w:t xml:space="preserve">u </w:t>
      </w:r>
      <w:r w:rsidRPr="00DC437D">
        <w:rPr>
          <w:rFonts w:asciiTheme="majorHAnsi" w:hAnsiTheme="majorHAnsi"/>
        </w:rPr>
        <w:t>ukupno</w:t>
      </w:r>
      <w:r w:rsidR="007F7B65">
        <w:rPr>
          <w:rFonts w:asciiTheme="majorHAnsi" w:hAnsiTheme="majorHAnsi"/>
        </w:rPr>
        <w:t xml:space="preserve"> ostvarenim prihodima</w:t>
      </w:r>
      <w:r w:rsidR="00E705A3">
        <w:rPr>
          <w:rFonts w:asciiTheme="majorHAnsi" w:hAnsiTheme="majorHAnsi"/>
        </w:rPr>
        <w:t>,</w:t>
      </w:r>
      <w:r w:rsidR="007F7B65">
        <w:rPr>
          <w:rFonts w:asciiTheme="majorHAnsi" w:hAnsiTheme="majorHAnsi"/>
        </w:rPr>
        <w:t xml:space="preserve"> </w:t>
      </w:r>
      <w:r w:rsidR="00462D6E">
        <w:rPr>
          <w:rFonts w:asciiTheme="majorHAnsi" w:hAnsiTheme="majorHAnsi"/>
        </w:rPr>
        <w:t>te prihodi od boravišne pristojb</w:t>
      </w:r>
      <w:r w:rsidR="007F7B65">
        <w:rPr>
          <w:rFonts w:asciiTheme="majorHAnsi" w:hAnsiTheme="majorHAnsi"/>
        </w:rPr>
        <w:t xml:space="preserve">e u iznosu </w:t>
      </w:r>
      <w:r w:rsidR="007F7B65" w:rsidRPr="00462D6E">
        <w:rPr>
          <w:rFonts w:asciiTheme="majorHAnsi" w:hAnsiTheme="majorHAnsi"/>
        </w:rPr>
        <w:t>od</w:t>
      </w:r>
      <w:r w:rsidR="00462D6E">
        <w:rPr>
          <w:rFonts w:asciiTheme="majorHAnsi" w:hAnsiTheme="majorHAnsi"/>
        </w:rPr>
        <w:t xml:space="preserve"> </w:t>
      </w:r>
      <w:r w:rsidR="00462D6E" w:rsidRPr="00462D6E">
        <w:rPr>
          <w:rFonts w:ascii="Cambria" w:hAnsi="Cambria" w:cs="Calibri"/>
          <w:b/>
          <w:bCs/>
          <w:color w:val="000000"/>
        </w:rPr>
        <w:t>5</w:t>
      </w:r>
      <w:r w:rsidR="009C77F8">
        <w:rPr>
          <w:rFonts w:ascii="Cambria" w:hAnsi="Cambria" w:cs="Calibri"/>
          <w:b/>
          <w:bCs/>
          <w:color w:val="000000"/>
        </w:rPr>
        <w:t>4.030</w:t>
      </w:r>
      <w:r w:rsidR="00462D6E" w:rsidRPr="00462D6E">
        <w:rPr>
          <w:rFonts w:ascii="Cambria" w:hAnsi="Cambria" w:cs="Calibri"/>
          <w:b/>
          <w:bCs/>
          <w:color w:val="000000"/>
        </w:rPr>
        <w:t>,8</w:t>
      </w:r>
      <w:r w:rsidR="009C77F8">
        <w:rPr>
          <w:rFonts w:ascii="Cambria" w:hAnsi="Cambria" w:cs="Calibri"/>
          <w:b/>
          <w:bCs/>
          <w:color w:val="000000"/>
        </w:rPr>
        <w:t>8</w:t>
      </w:r>
      <w:r w:rsidR="007F7B65">
        <w:rPr>
          <w:rFonts w:asciiTheme="majorHAnsi" w:hAnsiTheme="majorHAnsi"/>
        </w:rPr>
        <w:t xml:space="preserve">kn, što predstavlja udio od </w:t>
      </w:r>
      <w:r w:rsidR="009C77F8">
        <w:rPr>
          <w:rFonts w:asciiTheme="majorHAnsi" w:hAnsiTheme="majorHAnsi"/>
        </w:rPr>
        <w:t>5</w:t>
      </w:r>
      <w:r w:rsidR="00462D6E">
        <w:rPr>
          <w:rFonts w:asciiTheme="majorHAnsi" w:hAnsiTheme="majorHAnsi"/>
        </w:rPr>
        <w:t>,</w:t>
      </w:r>
      <w:r w:rsidR="009C77F8">
        <w:rPr>
          <w:rFonts w:asciiTheme="majorHAnsi" w:hAnsiTheme="majorHAnsi"/>
        </w:rPr>
        <w:t>8</w:t>
      </w:r>
      <w:r w:rsidR="007F7B65">
        <w:rPr>
          <w:rFonts w:asciiTheme="majorHAnsi" w:hAnsiTheme="majorHAnsi"/>
        </w:rPr>
        <w:t xml:space="preserve">% ukupno ostvarenih prihoda. Prihodi ostvareni u iznosu od </w:t>
      </w:r>
      <w:r w:rsidR="009C77F8">
        <w:rPr>
          <w:rFonts w:asciiTheme="majorHAnsi" w:hAnsiTheme="majorHAnsi"/>
        </w:rPr>
        <w:t>28.443,</w:t>
      </w:r>
      <w:r w:rsidR="00462D6E" w:rsidRPr="00E705A3">
        <w:rPr>
          <w:rFonts w:asciiTheme="majorHAnsi" w:hAnsiTheme="majorHAnsi"/>
        </w:rPr>
        <w:t>00</w:t>
      </w:r>
      <w:r w:rsidR="007F7B65">
        <w:rPr>
          <w:rFonts w:asciiTheme="majorHAnsi" w:hAnsiTheme="majorHAnsi"/>
        </w:rPr>
        <w:t xml:space="preserve"> kn predstavl</w:t>
      </w:r>
      <w:r w:rsidR="00910349">
        <w:rPr>
          <w:rFonts w:asciiTheme="majorHAnsi" w:hAnsiTheme="majorHAnsi"/>
        </w:rPr>
        <w:t>j</w:t>
      </w:r>
      <w:r w:rsidR="00E90B22">
        <w:rPr>
          <w:rFonts w:asciiTheme="majorHAnsi" w:hAnsiTheme="majorHAnsi"/>
        </w:rPr>
        <w:t>aju prihode ostvarene iz programa HTZ-a za potpore turističkim zajednicama na turistički nerazvijenim područjima</w:t>
      </w:r>
      <w:r w:rsidR="009C77F8">
        <w:rPr>
          <w:rFonts w:asciiTheme="majorHAnsi" w:hAnsiTheme="majorHAnsi"/>
        </w:rPr>
        <w:t>,</w:t>
      </w:r>
      <w:r w:rsidR="00E90B22">
        <w:rPr>
          <w:rFonts w:asciiTheme="majorHAnsi" w:hAnsiTheme="majorHAnsi"/>
        </w:rPr>
        <w:t xml:space="preserve"> te za </w:t>
      </w:r>
      <w:r w:rsidR="009C77F8">
        <w:rPr>
          <w:rFonts w:asciiTheme="majorHAnsi" w:hAnsiTheme="majorHAnsi"/>
        </w:rPr>
        <w:t xml:space="preserve">kao i </w:t>
      </w:r>
      <w:r w:rsidR="0073761E">
        <w:rPr>
          <w:rFonts w:asciiTheme="majorHAnsi" w:hAnsiTheme="majorHAnsi"/>
        </w:rPr>
        <w:t xml:space="preserve">prihode realizirane od </w:t>
      </w:r>
      <w:r w:rsidR="00910349">
        <w:rPr>
          <w:rFonts w:asciiTheme="majorHAnsi" w:hAnsiTheme="majorHAnsi"/>
        </w:rPr>
        <w:t>naplate kotiza</w:t>
      </w:r>
      <w:r w:rsidR="007F7B65">
        <w:rPr>
          <w:rFonts w:asciiTheme="majorHAnsi" w:hAnsiTheme="majorHAnsi"/>
        </w:rPr>
        <w:t>cija za sudjelovanje</w:t>
      </w:r>
      <w:r w:rsidR="00910349">
        <w:rPr>
          <w:rFonts w:asciiTheme="majorHAnsi" w:hAnsiTheme="majorHAnsi"/>
        </w:rPr>
        <w:t xml:space="preserve"> na </w:t>
      </w:r>
      <w:r w:rsidR="0073761E">
        <w:rPr>
          <w:rFonts w:asciiTheme="majorHAnsi" w:hAnsiTheme="majorHAnsi"/>
        </w:rPr>
        <w:t>sajmovima u organizaciji Turističke zajednice</w:t>
      </w:r>
      <w:r w:rsidR="00495E94">
        <w:rPr>
          <w:rFonts w:asciiTheme="majorHAnsi" w:hAnsiTheme="majorHAnsi"/>
        </w:rPr>
        <w:t xml:space="preserve"> grada Vukovara</w:t>
      </w:r>
      <w:r w:rsidR="00910349">
        <w:rPr>
          <w:rFonts w:asciiTheme="majorHAnsi" w:hAnsiTheme="majorHAnsi"/>
        </w:rPr>
        <w:t xml:space="preserve">, </w:t>
      </w:r>
      <w:r w:rsidR="0073761E">
        <w:rPr>
          <w:rFonts w:asciiTheme="majorHAnsi" w:hAnsiTheme="majorHAnsi"/>
        </w:rPr>
        <w:t>transfer od TZ</w:t>
      </w:r>
      <w:r w:rsidR="00495E94">
        <w:rPr>
          <w:rFonts w:asciiTheme="majorHAnsi" w:hAnsiTheme="majorHAnsi"/>
        </w:rPr>
        <w:t xml:space="preserve"> Vukovarsko srijemske županije</w:t>
      </w:r>
      <w:r w:rsidR="0073761E">
        <w:rPr>
          <w:rFonts w:asciiTheme="majorHAnsi" w:hAnsiTheme="majorHAnsi"/>
        </w:rPr>
        <w:t xml:space="preserve"> te prihodi od kamata</w:t>
      </w:r>
      <w:r w:rsidR="00C90EA5">
        <w:rPr>
          <w:rFonts w:asciiTheme="majorHAnsi" w:hAnsiTheme="majorHAnsi"/>
        </w:rPr>
        <w:t>.</w:t>
      </w:r>
    </w:p>
    <w:p w:rsidR="00C90EA5" w:rsidRPr="00DC437D" w:rsidRDefault="00C90EA5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4F67E1" w:rsidRDefault="004F67E1" w:rsidP="006E5B19">
      <w:pPr>
        <w:jc w:val="both"/>
        <w:rPr>
          <w:rFonts w:asciiTheme="majorHAnsi" w:hAnsiTheme="majorHAnsi"/>
          <w:lang w:eastAsia="en-US"/>
        </w:rPr>
      </w:pPr>
      <w:r w:rsidRPr="00DC437D">
        <w:rPr>
          <w:rFonts w:asciiTheme="majorHAnsi" w:hAnsiTheme="majorHAnsi"/>
          <w:lang w:eastAsia="en-US"/>
        </w:rPr>
        <w:t>U 201</w:t>
      </w:r>
      <w:r w:rsidR="009C77F8">
        <w:rPr>
          <w:rFonts w:asciiTheme="majorHAnsi" w:hAnsiTheme="majorHAnsi"/>
          <w:lang w:eastAsia="en-US"/>
        </w:rPr>
        <w:t>7</w:t>
      </w:r>
      <w:r w:rsidRPr="00DC437D">
        <w:rPr>
          <w:rFonts w:asciiTheme="majorHAnsi" w:hAnsiTheme="majorHAnsi"/>
          <w:lang w:eastAsia="en-US"/>
        </w:rPr>
        <w:t>.</w:t>
      </w:r>
      <w:r w:rsidR="00882F44" w:rsidRPr="00DC437D">
        <w:rPr>
          <w:rFonts w:asciiTheme="majorHAnsi" w:hAnsiTheme="majorHAnsi"/>
          <w:lang w:eastAsia="en-US"/>
        </w:rPr>
        <w:t xml:space="preserve"> </w:t>
      </w:r>
      <w:r w:rsidRPr="00DC437D">
        <w:rPr>
          <w:rFonts w:asciiTheme="majorHAnsi" w:hAnsiTheme="majorHAnsi"/>
          <w:lang w:eastAsia="en-US"/>
        </w:rPr>
        <w:t>g</w:t>
      </w:r>
      <w:r w:rsidR="00882F44" w:rsidRPr="00DC437D">
        <w:rPr>
          <w:rFonts w:asciiTheme="majorHAnsi" w:hAnsiTheme="majorHAnsi"/>
          <w:lang w:eastAsia="en-US"/>
        </w:rPr>
        <w:t>od</w:t>
      </w:r>
      <w:r w:rsidR="00BD17A5">
        <w:rPr>
          <w:rFonts w:asciiTheme="majorHAnsi" w:hAnsiTheme="majorHAnsi"/>
          <w:lang w:eastAsia="en-US"/>
        </w:rPr>
        <w:t>ini</w:t>
      </w:r>
      <w:r w:rsidRPr="00DC437D">
        <w:rPr>
          <w:rFonts w:asciiTheme="majorHAnsi" w:hAnsiTheme="majorHAnsi"/>
          <w:lang w:eastAsia="en-US"/>
        </w:rPr>
        <w:t xml:space="preserve"> rashodi Turističke zajednice </w:t>
      </w:r>
      <w:r w:rsidR="00910349">
        <w:rPr>
          <w:rFonts w:asciiTheme="majorHAnsi" w:hAnsiTheme="majorHAnsi"/>
          <w:lang w:eastAsia="en-US"/>
        </w:rPr>
        <w:t xml:space="preserve">grada Vukovara </w:t>
      </w:r>
      <w:r w:rsidRPr="00DC437D">
        <w:rPr>
          <w:rFonts w:asciiTheme="majorHAnsi" w:hAnsiTheme="majorHAnsi"/>
          <w:lang w:eastAsia="en-US"/>
        </w:rPr>
        <w:t>planirani su i ostvareni prema sljedećoj strukturi:</w:t>
      </w:r>
    </w:p>
    <w:p w:rsidR="005C670D" w:rsidRDefault="005C670D" w:rsidP="006E5B19">
      <w:pPr>
        <w:jc w:val="both"/>
        <w:rPr>
          <w:rFonts w:asciiTheme="majorHAnsi" w:hAnsiTheme="majorHAnsi"/>
          <w:lang w:eastAsia="en-US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72"/>
        <w:gridCol w:w="3312"/>
        <w:gridCol w:w="1418"/>
        <w:gridCol w:w="1559"/>
        <w:gridCol w:w="992"/>
        <w:gridCol w:w="1276"/>
      </w:tblGrid>
      <w:tr w:rsidR="009703EC" w:rsidRPr="009703EC" w:rsidTr="005D3DC2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703EC" w:rsidRPr="009703EC" w:rsidTr="005D3DC2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RB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RASHODI PO VRSTAMA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C77F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PLAN 201</w:t>
            </w:r>
            <w:r w:rsidR="009C77F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C77F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Ostvareno 201</w:t>
            </w:r>
            <w:r w:rsidR="009C77F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.g.</w:t>
            </w: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Index</w:t>
            </w: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% učešća</w:t>
            </w: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ADMINISTRATIVNI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323.762,00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323.762,00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41,48</w:t>
            </w: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Rashodi za radnike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261.000,00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261.000,00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Rashodi ureda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62.762,00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62.762,00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Rashodi za rad tijela Turističke zajednice, odvj.usl.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DIZAJN VRIJEDNOSTI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343.432,58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258.279,16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75,21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33,09</w:t>
            </w:r>
          </w:p>
        </w:tc>
      </w:tr>
      <w:tr w:rsidR="00D5279A" w:rsidRPr="009703EC" w:rsidTr="005D3DC2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Poticanje i sudjelovanje u uređenju grada/općine/mjesta/ (osim izgradnje komunalne infrastrukture)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Projekt Volim Hrvatsku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Izbor najljepše okućnice (izloga)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Manifestacije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324.172,77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254.279,16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78,44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32,58</w:t>
            </w: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Kulturno-zabavne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131.078,98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131.165,01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100,07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16,80</w:t>
            </w: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Vinkovo u Vukovaru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1.717,50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1.717,50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Prvosvibanjski izlet u Adici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54.302,74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54.302,74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Živjeti s Dunavom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Međunarodni dan Dunava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34.058,74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34.058,74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Etno sajam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41.000,00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41.086,03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100,21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Ostale </w:t>
            </w:r>
            <w:r w:rsidRPr="009703EC">
              <w:rPr>
                <w:rFonts w:ascii="Cambria" w:hAnsi="Cambria" w:cs="Calibri"/>
                <w:sz w:val="20"/>
                <w:szCs w:val="20"/>
              </w:rPr>
              <w:t xml:space="preserve"> manifestacije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164.625,70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94.198,88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57,22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12,07</w:t>
            </w: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2.2</w:t>
            </w: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Sajam cvijeća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30.330,86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30.892,04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101,85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11397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.2</w:t>
            </w: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TID regata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2.2</w:t>
            </w: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 xml:space="preserve">   Božićni sajam-Advent u Vukovaru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122.816,80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57.816,80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47,08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279A" w:rsidRPr="009703EC" w:rsidTr="005D3DC2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9A" w:rsidRPr="009703EC" w:rsidRDefault="00D5279A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2.2</w:t>
            </w: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.4.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79A" w:rsidRPr="009703EC" w:rsidRDefault="00D5279A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Ostalo (Alka, Eden)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11.478,04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113975" w:rsidRDefault="00D5279A" w:rsidP="0011397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113975">
              <w:rPr>
                <w:rFonts w:asciiTheme="majorHAnsi" w:hAnsiTheme="majorHAnsi"/>
                <w:sz w:val="20"/>
                <w:szCs w:val="20"/>
              </w:rPr>
              <w:t>5.490,04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47,83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79A" w:rsidRPr="00D5279A" w:rsidRDefault="00D5279A" w:rsidP="00D5279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5279A">
              <w:rPr>
                <w:rFonts w:asciiTheme="majorHAnsi" w:hAnsiTheme="majorHAnsi"/>
                <w:sz w:val="20"/>
                <w:szCs w:val="20"/>
              </w:rPr>
              <w:t>41,48</w:t>
            </w:r>
          </w:p>
        </w:tc>
      </w:tr>
      <w:tr w:rsidR="0022507E" w:rsidRPr="009703EC" w:rsidTr="00C44676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07E" w:rsidRPr="009703EC" w:rsidRDefault="0022507E" w:rsidP="005D3DC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07E" w:rsidRPr="009703EC" w:rsidRDefault="0022507E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Potpore manifestacijama i događanjima (suorganizacija s drugim subjektima te donacije drugima za manifestacije)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5D3DC2" w:rsidRDefault="0022507E" w:rsidP="005D3DC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D3DC2">
              <w:rPr>
                <w:rFonts w:asciiTheme="majorHAnsi" w:hAnsiTheme="majorHAnsi"/>
                <w:sz w:val="20"/>
                <w:szCs w:val="20"/>
              </w:rPr>
              <w:t>8.519,09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8.966,27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105,25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507E" w:rsidRDefault="0022507E" w:rsidP="0022507E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2507E" w:rsidRPr="009703EC" w:rsidTr="00C44676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Default="0022507E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  <w:p w:rsidR="0022507E" w:rsidRPr="009703EC" w:rsidRDefault="0022507E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07E" w:rsidRPr="009703EC" w:rsidRDefault="0022507E" w:rsidP="009703EC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Advent u Vukovaru-rn. Iz 2016.g.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5D3DC2" w:rsidRDefault="0022507E" w:rsidP="005D3DC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D3DC2">
              <w:rPr>
                <w:rFonts w:asciiTheme="majorHAnsi" w:hAnsiTheme="majorHAnsi"/>
                <w:sz w:val="20"/>
                <w:szCs w:val="20"/>
              </w:rPr>
              <w:t>19.949,00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19.949,00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507E" w:rsidRDefault="0022507E" w:rsidP="0022507E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2507E" w:rsidRPr="009703EC" w:rsidTr="00C44676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22507E" w:rsidRPr="009703EC" w:rsidRDefault="0022507E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22507E" w:rsidRPr="009703EC" w:rsidRDefault="0022507E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Organizacija i upravljanje destinacijom i potpora razvoju DMO i DMK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2507E" w:rsidRDefault="0022507E" w:rsidP="005D3DC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22507E" w:rsidRPr="005D3DC2" w:rsidRDefault="0022507E" w:rsidP="005D3DC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D3DC2">
              <w:rPr>
                <w:rFonts w:asciiTheme="majorHAnsi" w:hAnsiTheme="majorHAnsi"/>
                <w:sz w:val="20"/>
                <w:szCs w:val="20"/>
              </w:rPr>
              <w:t>19.259,81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2507E" w:rsidRPr="00221797" w:rsidRDefault="005F1096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6.747,81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221797" w:rsidRDefault="005F1096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507E" w:rsidRDefault="0022507E" w:rsidP="0022507E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2507E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7E" w:rsidRPr="009703EC" w:rsidRDefault="0022507E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07E" w:rsidRPr="009703EC" w:rsidRDefault="0022507E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Projekti iz programa za nerazvijene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5D3DC2" w:rsidRDefault="0022507E" w:rsidP="005D3DC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D3DC2">
              <w:rPr>
                <w:rFonts w:asciiTheme="majorHAnsi" w:hAnsiTheme="majorHAnsi"/>
                <w:sz w:val="20"/>
                <w:szCs w:val="20"/>
              </w:rPr>
              <w:t>19.259,81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1797" w:rsidRDefault="005F1096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6.747,81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221797" w:rsidRDefault="005F1096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507E" w:rsidRDefault="0022507E" w:rsidP="0022507E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2507E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7E" w:rsidRPr="009703EC" w:rsidRDefault="0022507E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07E" w:rsidRPr="009703EC" w:rsidRDefault="0022507E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Projekti financirani iz fonodova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5D3DC2" w:rsidRDefault="0022507E" w:rsidP="005D3DC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507E" w:rsidRDefault="0022507E" w:rsidP="0022507E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2507E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2507E" w:rsidRPr="009703EC" w:rsidRDefault="0022507E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22507E" w:rsidRPr="009703EC" w:rsidRDefault="0022507E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KOMUNIKACIJA VRIJEDNOSTI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5D3DC2" w:rsidRDefault="0022507E" w:rsidP="005D3DC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D3DC2">
              <w:rPr>
                <w:rFonts w:asciiTheme="majorHAnsi" w:hAnsiTheme="majorHAnsi"/>
                <w:sz w:val="20"/>
                <w:szCs w:val="20"/>
              </w:rPr>
              <w:t>151.221,23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147.559,79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97,58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507E" w:rsidRDefault="0022507E" w:rsidP="0022507E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507E">
              <w:rPr>
                <w:rFonts w:asciiTheme="majorHAnsi" w:hAnsiTheme="majorHAnsi"/>
                <w:sz w:val="20"/>
                <w:szCs w:val="20"/>
              </w:rPr>
              <w:t>18,90</w:t>
            </w:r>
          </w:p>
        </w:tc>
      </w:tr>
      <w:tr w:rsidR="0022507E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2507E" w:rsidRPr="009703EC" w:rsidRDefault="0022507E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22507E" w:rsidRPr="009703EC" w:rsidRDefault="0022507E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Online komunikacije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2507E" w:rsidRPr="005D3DC2" w:rsidRDefault="0022507E" w:rsidP="005D3DC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D3DC2">
              <w:rPr>
                <w:rFonts w:asciiTheme="majorHAnsi" w:hAnsiTheme="majorHAnsi"/>
                <w:sz w:val="20"/>
                <w:szCs w:val="20"/>
              </w:rPr>
              <w:t>14.824,72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14.824,72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507E" w:rsidRDefault="0022507E" w:rsidP="0022507E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507E">
              <w:rPr>
                <w:rFonts w:asciiTheme="majorHAnsi" w:hAnsiTheme="majorHAnsi"/>
                <w:sz w:val="20"/>
                <w:szCs w:val="20"/>
              </w:rPr>
              <w:t>1,90</w:t>
            </w:r>
          </w:p>
        </w:tc>
      </w:tr>
      <w:tr w:rsidR="0022507E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7E" w:rsidRPr="009703EC" w:rsidRDefault="0022507E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07E" w:rsidRPr="009703EC" w:rsidRDefault="0022507E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Internet oglašavanje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5D3DC2" w:rsidRDefault="00F64BB0" w:rsidP="005D3DC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64BB0">
              <w:rPr>
                <w:rFonts w:asciiTheme="majorHAnsi" w:hAnsiTheme="majorHAnsi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F64BB0">
              <w:rPr>
                <w:rFonts w:asciiTheme="majorHAnsi" w:hAnsiTheme="majorHAnsi"/>
                <w:sz w:val="20"/>
                <w:szCs w:val="20"/>
              </w:rPr>
              <w:t>825</w:t>
            </w:r>
            <w:r>
              <w:rPr>
                <w:rFonts w:asciiTheme="majorHAnsi" w:hAnsiTheme="majorHAnsi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1797" w:rsidRDefault="00F64BB0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64BB0">
              <w:rPr>
                <w:rFonts w:asciiTheme="majorHAnsi" w:hAnsiTheme="majorHAnsi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F64BB0">
              <w:rPr>
                <w:rFonts w:asciiTheme="majorHAnsi" w:hAnsiTheme="majorHAnsi"/>
                <w:sz w:val="20"/>
                <w:szCs w:val="20"/>
              </w:rPr>
              <w:t>825</w:t>
            </w:r>
            <w:r>
              <w:rPr>
                <w:rFonts w:asciiTheme="majorHAnsi" w:hAnsiTheme="majorHAnsi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507E" w:rsidRDefault="0022507E" w:rsidP="0022507E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507E">
              <w:rPr>
                <w:rFonts w:asciiTheme="majorHAnsi" w:hAnsiTheme="majorHAnsi"/>
                <w:sz w:val="20"/>
                <w:szCs w:val="20"/>
              </w:rPr>
              <w:t>1,10</w:t>
            </w:r>
          </w:p>
        </w:tc>
      </w:tr>
      <w:tr w:rsidR="0022507E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7E" w:rsidRPr="009703EC" w:rsidRDefault="0022507E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07E" w:rsidRPr="009703EC" w:rsidRDefault="0022507E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Internet stranice i upravljanje Internet stranicama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5D3DC2" w:rsidRDefault="0022507E" w:rsidP="005D3DC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D3DC2">
              <w:rPr>
                <w:rFonts w:asciiTheme="majorHAnsi" w:hAnsiTheme="majorHAnsi"/>
                <w:sz w:val="20"/>
                <w:szCs w:val="20"/>
              </w:rPr>
              <w:t>6.270,00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6.270,00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22507E" w:rsidRDefault="0022507E" w:rsidP="0022507E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2507E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2507E" w:rsidRPr="009703EC" w:rsidRDefault="0022507E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22507E" w:rsidRPr="009703EC" w:rsidRDefault="0022507E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Offline komunikacije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2507E" w:rsidRPr="005D3DC2" w:rsidRDefault="0022507E" w:rsidP="005D3DC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72.484,01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68.822,57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2507E" w:rsidRPr="00221797" w:rsidRDefault="0022507E" w:rsidP="00221797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21797">
              <w:rPr>
                <w:rFonts w:asciiTheme="majorHAnsi" w:hAnsiTheme="majorHAnsi"/>
                <w:sz w:val="20"/>
                <w:szCs w:val="20"/>
              </w:rPr>
              <w:t>94,95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07E" w:rsidRPr="00E43219" w:rsidRDefault="0022507E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8,82</w:t>
            </w:r>
          </w:p>
        </w:tc>
      </w:tr>
      <w:tr w:rsidR="00537228" w:rsidRPr="009703EC" w:rsidTr="00C44676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Oglašavaje u promotivnim kampanjama javnog i privatnog sektora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Opće oglašavanje (tisak, TV, radio)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15.120,50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15.120,50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 xml:space="preserve">Brošure i ostali tiskani materijali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33.897,83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33.897,83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Suveniri i promo materijali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F64BB0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F64BB0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16.336,15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F64BB0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Info table (city panoi)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2450,00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2450,00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Smeđa signalizacija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63.912,50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63.912,50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DISTRIBUCIJA I PRODAJA VRIJEDNOSTI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18.785,71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15.985,21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F64BB0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2,05</w:t>
            </w: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Sajmovi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3.954,21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3.954,21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Posebne prezentacije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883,00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883,00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Ostale prezentacije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6.265,00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6.265,00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Studijska putovanja novinara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7.683,50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4.883,00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63,55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INTERNI MARKETING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15.104,51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11.262,33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74,56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Edukacija (zaposleni, subjekti javnog i privatnog sektora)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3.099,91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3.099,91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Koordinacija subjekata koji su neposredno ili posredno uključeni u turistički promet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12.004,60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8.162,42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67,99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Nagrade i priznanja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MARKETINŠKA INFRASTRUKTURA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0,90</w:t>
            </w: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Proizvodnja multimedijalnih sadržaja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Istraživanje tržišta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Formiranje baze podataka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37228" w:rsidRPr="00E43219" w:rsidRDefault="00537228" w:rsidP="00E4321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43219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28" w:rsidRPr="009703EC" w:rsidRDefault="00537228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Suradnja s međunarodnim institucijama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Banka fotografija i priprema u izdavaštvu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45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Jedinstveni turistički informacijski sustav (</w:t>
            </w: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Arhinet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VII. 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POSEBNI PROGRAMI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Projekti poticanja i pomaganja na tur.ner.podr.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OSTALO (planovi razvoja turizma, strateški marketing planovi i ostalo)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3.250,00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0,42</w:t>
            </w: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3.250,00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TRANSFER BORAVIŠNE PRISTOJBE GRADU (30%)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13.480,51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13.480,51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1,73</w:t>
            </w: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FUNKCION.RASH.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552.274,54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456.817,00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82,72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58,52</w:t>
            </w:r>
          </w:p>
        </w:tc>
      </w:tr>
      <w:tr w:rsidR="00537228" w:rsidRPr="009703EC" w:rsidTr="00C4467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37228" w:rsidRPr="009703EC" w:rsidRDefault="00537228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537228" w:rsidRPr="009703EC" w:rsidRDefault="00537228" w:rsidP="009703EC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876.036,54</w:t>
            </w:r>
            <w:r w:rsidRPr="00537228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780.579,00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89,10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:rsidR="00537228" w:rsidRPr="00537228" w:rsidRDefault="00537228" w:rsidP="0053722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37228">
              <w:rPr>
                <w:rFonts w:asciiTheme="majorHAnsi" w:hAnsiTheme="majorHAnsi"/>
                <w:sz w:val="20"/>
                <w:szCs w:val="20"/>
              </w:rPr>
              <w:t>100,00</w:t>
            </w:r>
          </w:p>
        </w:tc>
      </w:tr>
    </w:tbl>
    <w:p w:rsidR="00C44676" w:rsidRDefault="00C44676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C44676" w:rsidRDefault="00C44676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C44676" w:rsidRDefault="00C44676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C44676" w:rsidRDefault="00C44676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C44676" w:rsidRDefault="00C44676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4F3526" w:rsidRDefault="00B60706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</w:t>
      </w:r>
      <w:r w:rsidR="006E5B19" w:rsidRPr="00DC437D">
        <w:rPr>
          <w:rFonts w:asciiTheme="majorHAnsi" w:hAnsiTheme="majorHAnsi"/>
          <w:sz w:val="24"/>
          <w:szCs w:val="24"/>
        </w:rPr>
        <w:t>ashodi za funkcionalni marketing</w:t>
      </w:r>
      <w:r w:rsidR="00467BE9" w:rsidRPr="00DC437D">
        <w:rPr>
          <w:rFonts w:asciiTheme="majorHAnsi" w:hAnsiTheme="majorHAnsi"/>
          <w:sz w:val="24"/>
          <w:szCs w:val="24"/>
        </w:rPr>
        <w:t>, tj. rashodi za aktivnosti Turističke zajednice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ostvareni su u</w:t>
      </w:r>
      <w:r w:rsidR="006E5B19" w:rsidRPr="00DC437D">
        <w:rPr>
          <w:rFonts w:asciiTheme="majorHAnsi" w:hAnsiTheme="majorHAnsi"/>
          <w:sz w:val="24"/>
          <w:szCs w:val="24"/>
        </w:rPr>
        <w:t xml:space="preserve"> iznosu od</w:t>
      </w:r>
      <w:r w:rsidR="00C44676">
        <w:rPr>
          <w:rFonts w:asciiTheme="majorHAnsi" w:hAnsiTheme="majorHAnsi"/>
          <w:sz w:val="24"/>
          <w:szCs w:val="24"/>
        </w:rPr>
        <w:t xml:space="preserve"> </w:t>
      </w:r>
      <w:r w:rsidR="00C44676" w:rsidRPr="00C44676">
        <w:rPr>
          <w:rFonts w:asciiTheme="majorHAnsi" w:hAnsiTheme="majorHAnsi"/>
          <w:sz w:val="24"/>
          <w:szCs w:val="24"/>
        </w:rPr>
        <w:t>456.817,00</w:t>
      </w:r>
      <w:r w:rsidR="00E705A3">
        <w:rPr>
          <w:rFonts w:asciiTheme="majorHAnsi" w:hAnsiTheme="majorHAnsi"/>
          <w:sz w:val="24"/>
          <w:szCs w:val="24"/>
        </w:rPr>
        <w:t>kn</w:t>
      </w:r>
      <w:r w:rsidR="004F3526">
        <w:rPr>
          <w:rFonts w:asciiTheme="majorHAnsi" w:hAnsiTheme="majorHAnsi"/>
          <w:sz w:val="24"/>
          <w:szCs w:val="24"/>
        </w:rPr>
        <w:t>,</w:t>
      </w:r>
      <w:r w:rsidR="00DC59A4" w:rsidRPr="00DC437D">
        <w:rPr>
          <w:rFonts w:asciiTheme="majorHAnsi" w:hAnsiTheme="majorHAnsi"/>
          <w:sz w:val="24"/>
          <w:szCs w:val="24"/>
        </w:rPr>
        <w:t xml:space="preserve"> što predstavlja udio od </w:t>
      </w:r>
      <w:r w:rsidR="00C44676">
        <w:rPr>
          <w:rFonts w:asciiTheme="majorHAnsi" w:hAnsiTheme="majorHAnsi"/>
          <w:sz w:val="24"/>
          <w:szCs w:val="24"/>
        </w:rPr>
        <w:t>58</w:t>
      </w:r>
      <w:r w:rsidR="005C670D">
        <w:rPr>
          <w:rFonts w:asciiTheme="majorHAnsi" w:hAnsiTheme="majorHAnsi"/>
          <w:sz w:val="24"/>
          <w:szCs w:val="24"/>
        </w:rPr>
        <w:t>,</w:t>
      </w:r>
      <w:r w:rsidR="00C44676">
        <w:rPr>
          <w:rFonts w:asciiTheme="majorHAnsi" w:hAnsiTheme="majorHAnsi"/>
          <w:sz w:val="24"/>
          <w:szCs w:val="24"/>
        </w:rPr>
        <w:t>5</w:t>
      </w:r>
      <w:r w:rsidR="004F67E1" w:rsidRPr="00DC437D">
        <w:rPr>
          <w:rFonts w:asciiTheme="majorHAnsi" w:hAnsiTheme="majorHAnsi"/>
          <w:sz w:val="24"/>
          <w:szCs w:val="24"/>
        </w:rPr>
        <w:t>% u ukupno ostvarenim rashodima.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 w:rsidR="009A2B30" w:rsidRPr="00DC437D">
        <w:rPr>
          <w:rFonts w:asciiTheme="majorHAnsi" w:hAnsiTheme="majorHAnsi"/>
          <w:sz w:val="24"/>
          <w:szCs w:val="24"/>
        </w:rPr>
        <w:t xml:space="preserve">Rashodi za administrativni marketing ostvareni su u iznosu od </w:t>
      </w:r>
      <w:r w:rsidR="00C44676">
        <w:rPr>
          <w:rFonts w:asciiTheme="majorHAnsi" w:hAnsiTheme="majorHAnsi"/>
          <w:b/>
          <w:sz w:val="24"/>
          <w:szCs w:val="24"/>
        </w:rPr>
        <w:t>323.762,00</w:t>
      </w:r>
      <w:r w:rsidR="009A2B30" w:rsidRPr="00E705A3">
        <w:rPr>
          <w:rFonts w:asciiTheme="majorHAnsi" w:hAnsiTheme="majorHAnsi"/>
          <w:sz w:val="24"/>
          <w:szCs w:val="24"/>
        </w:rPr>
        <w:t>kn</w:t>
      </w:r>
      <w:r w:rsidR="00C44676">
        <w:rPr>
          <w:rFonts w:asciiTheme="majorHAnsi" w:hAnsiTheme="majorHAnsi"/>
          <w:sz w:val="24"/>
          <w:szCs w:val="24"/>
        </w:rPr>
        <w:t xml:space="preserve"> što predstavlja udio od 41</w:t>
      </w:r>
      <w:r w:rsidR="005C670D">
        <w:rPr>
          <w:rFonts w:asciiTheme="majorHAnsi" w:hAnsiTheme="majorHAnsi"/>
          <w:sz w:val="24"/>
          <w:szCs w:val="24"/>
        </w:rPr>
        <w:t>,</w:t>
      </w:r>
      <w:r w:rsidR="00C44676">
        <w:rPr>
          <w:rFonts w:asciiTheme="majorHAnsi" w:hAnsiTheme="majorHAnsi"/>
          <w:sz w:val="24"/>
          <w:szCs w:val="24"/>
        </w:rPr>
        <w:t>5</w:t>
      </w:r>
      <w:r w:rsidR="009A2B30" w:rsidRPr="00DC437D">
        <w:rPr>
          <w:rFonts w:asciiTheme="majorHAnsi" w:hAnsiTheme="majorHAnsi"/>
          <w:sz w:val="24"/>
          <w:szCs w:val="24"/>
        </w:rPr>
        <w:t xml:space="preserve">% u ukupno ostvarenim rashodima. </w:t>
      </w:r>
    </w:p>
    <w:p w:rsidR="00495E94" w:rsidRDefault="00495E94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1430C8" w:rsidRDefault="009A2B30" w:rsidP="000A7F13">
      <w:pPr>
        <w:pStyle w:val="NoSpacing"/>
        <w:jc w:val="both"/>
        <w:rPr>
          <w:rFonts w:asciiTheme="majorHAnsi" w:hAnsiTheme="majorHAnsi"/>
          <w:bCs/>
          <w:iCs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 xml:space="preserve">Pojedinačno gledajući, najveći rashodi ostvareni su za </w:t>
      </w:r>
      <w:r w:rsidR="00E705A3">
        <w:rPr>
          <w:rFonts w:asciiTheme="majorHAnsi" w:hAnsiTheme="majorHAnsi"/>
          <w:sz w:val="24"/>
          <w:szCs w:val="24"/>
        </w:rPr>
        <w:t>funkcionalni marketing</w:t>
      </w:r>
      <w:r w:rsidR="005C670D">
        <w:rPr>
          <w:rFonts w:asciiTheme="majorHAnsi" w:hAnsiTheme="majorHAnsi"/>
          <w:sz w:val="24"/>
          <w:szCs w:val="24"/>
        </w:rPr>
        <w:t xml:space="preserve"> tj. za aktivnosti</w:t>
      </w:r>
      <w:r w:rsidR="00D02E36">
        <w:rPr>
          <w:rFonts w:asciiTheme="majorHAnsi" w:hAnsiTheme="majorHAnsi"/>
          <w:sz w:val="24"/>
          <w:szCs w:val="24"/>
        </w:rPr>
        <w:t xml:space="preserve"> Turističke zajednice</w:t>
      </w:r>
      <w:r w:rsidR="002D0A99">
        <w:rPr>
          <w:rFonts w:asciiTheme="majorHAnsi" w:hAnsiTheme="majorHAnsi"/>
          <w:sz w:val="24"/>
          <w:szCs w:val="24"/>
        </w:rPr>
        <w:t xml:space="preserve"> u iznosu od</w:t>
      </w:r>
      <w:r w:rsidR="004F54BE">
        <w:rPr>
          <w:rFonts w:asciiTheme="majorHAnsi" w:hAnsiTheme="majorHAnsi"/>
          <w:sz w:val="24"/>
          <w:szCs w:val="24"/>
        </w:rPr>
        <w:t xml:space="preserve"> </w:t>
      </w:r>
      <w:r w:rsidR="00C44676">
        <w:rPr>
          <w:rFonts w:asciiTheme="majorHAnsi" w:hAnsiTheme="majorHAnsi"/>
          <w:sz w:val="24"/>
          <w:szCs w:val="24"/>
        </w:rPr>
        <w:t>456.817,00kn</w:t>
      </w:r>
      <w:r w:rsidR="00D02E36">
        <w:rPr>
          <w:rFonts w:asciiTheme="majorHAnsi" w:hAnsiTheme="majorHAnsi"/>
          <w:sz w:val="24"/>
          <w:szCs w:val="24"/>
        </w:rPr>
        <w:t>, a troškovi</w:t>
      </w:r>
      <w:r w:rsidR="004F3526">
        <w:rPr>
          <w:rFonts w:asciiTheme="majorHAnsi" w:hAnsiTheme="majorHAnsi"/>
          <w:sz w:val="24"/>
          <w:szCs w:val="24"/>
        </w:rPr>
        <w:t xml:space="preserve"> djelatnika</w:t>
      </w:r>
      <w:r w:rsidRPr="00DC437D">
        <w:rPr>
          <w:rFonts w:asciiTheme="majorHAnsi" w:hAnsiTheme="majorHAnsi"/>
          <w:sz w:val="24"/>
          <w:szCs w:val="24"/>
        </w:rPr>
        <w:t xml:space="preserve"> u iznosu </w:t>
      </w:r>
      <w:r w:rsidR="004F3526">
        <w:rPr>
          <w:rFonts w:asciiTheme="majorHAnsi" w:hAnsiTheme="majorHAnsi"/>
          <w:sz w:val="24"/>
          <w:szCs w:val="24"/>
        </w:rPr>
        <w:t>od</w:t>
      </w:r>
      <w:r w:rsidR="001430C8">
        <w:rPr>
          <w:rFonts w:asciiTheme="majorHAnsi" w:hAnsiTheme="majorHAnsi"/>
          <w:sz w:val="24"/>
          <w:szCs w:val="24"/>
        </w:rPr>
        <w:t xml:space="preserve"> 261.000</w:t>
      </w:r>
      <w:r w:rsidR="004F3526">
        <w:rPr>
          <w:rFonts w:asciiTheme="majorHAnsi" w:hAnsiTheme="majorHAnsi"/>
          <w:bCs/>
          <w:iCs/>
          <w:sz w:val="24"/>
          <w:szCs w:val="24"/>
        </w:rPr>
        <w:t>,</w:t>
      </w:r>
      <w:r w:rsidR="001430C8">
        <w:rPr>
          <w:rFonts w:asciiTheme="majorHAnsi" w:hAnsiTheme="majorHAnsi"/>
          <w:bCs/>
          <w:iCs/>
          <w:sz w:val="24"/>
          <w:szCs w:val="24"/>
        </w:rPr>
        <w:t>00kn su u rangu planiranih, ali važno je istaknuti da su administrativni troškovi manji od vlastitih prihoda.</w:t>
      </w:r>
    </w:p>
    <w:p w:rsidR="00293715" w:rsidRPr="00DC437D" w:rsidRDefault="00293715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 xml:space="preserve">U dijelu rashoda za aktivnosti </w:t>
      </w:r>
      <w:r w:rsidR="004F3526">
        <w:rPr>
          <w:rFonts w:asciiTheme="majorHAnsi" w:hAnsiTheme="majorHAnsi"/>
          <w:sz w:val="24"/>
          <w:szCs w:val="24"/>
        </w:rPr>
        <w:t>Turističke zajednice</w:t>
      </w:r>
      <w:r w:rsidRPr="00DC437D">
        <w:rPr>
          <w:rFonts w:asciiTheme="majorHAnsi" w:hAnsiTheme="majorHAnsi"/>
          <w:sz w:val="24"/>
          <w:szCs w:val="24"/>
        </w:rPr>
        <w:t xml:space="preserve">, </w:t>
      </w:r>
      <w:r w:rsidR="006E5B19" w:rsidRPr="00DC437D">
        <w:rPr>
          <w:rFonts w:asciiTheme="majorHAnsi" w:hAnsiTheme="majorHAnsi"/>
          <w:sz w:val="24"/>
          <w:szCs w:val="24"/>
        </w:rPr>
        <w:t>najveć</w:t>
      </w:r>
      <w:r w:rsidR="004F3526">
        <w:rPr>
          <w:rFonts w:asciiTheme="majorHAnsi" w:hAnsiTheme="majorHAnsi"/>
          <w:sz w:val="24"/>
          <w:szCs w:val="24"/>
        </w:rPr>
        <w:t>i</w:t>
      </w:r>
      <w:r w:rsidR="006E5B19" w:rsidRPr="00DC437D">
        <w:rPr>
          <w:rFonts w:asciiTheme="majorHAnsi" w:hAnsiTheme="majorHAnsi"/>
          <w:sz w:val="24"/>
          <w:szCs w:val="24"/>
        </w:rPr>
        <w:t>m dijel</w:t>
      </w:r>
      <w:r w:rsidR="004F3526">
        <w:rPr>
          <w:rFonts w:asciiTheme="majorHAnsi" w:hAnsiTheme="majorHAnsi"/>
          <w:sz w:val="24"/>
          <w:szCs w:val="24"/>
        </w:rPr>
        <w:t>om</w:t>
      </w:r>
      <w:r w:rsidR="006E5B19" w:rsidRPr="00DC437D">
        <w:rPr>
          <w:rFonts w:asciiTheme="majorHAnsi" w:hAnsiTheme="majorHAnsi"/>
          <w:sz w:val="24"/>
          <w:szCs w:val="24"/>
        </w:rPr>
        <w:t xml:space="preserve"> ostvareni su rashodi za </w:t>
      </w:r>
      <w:r w:rsidR="004F67E1" w:rsidRPr="00DC437D">
        <w:rPr>
          <w:rFonts w:asciiTheme="majorHAnsi" w:hAnsiTheme="majorHAnsi"/>
          <w:sz w:val="24"/>
          <w:szCs w:val="24"/>
        </w:rPr>
        <w:t>d</w:t>
      </w:r>
      <w:r w:rsidRPr="00DC437D">
        <w:rPr>
          <w:rFonts w:asciiTheme="majorHAnsi" w:hAnsiTheme="majorHAnsi"/>
          <w:sz w:val="24"/>
          <w:szCs w:val="24"/>
        </w:rPr>
        <w:t xml:space="preserve">izajn vrijednosti </w:t>
      </w:r>
      <w:r w:rsidR="006E5B19" w:rsidRPr="00DC437D">
        <w:rPr>
          <w:rFonts w:asciiTheme="majorHAnsi" w:hAnsiTheme="majorHAnsi"/>
          <w:sz w:val="24"/>
          <w:szCs w:val="24"/>
        </w:rPr>
        <w:t xml:space="preserve">i to u iznosu od </w:t>
      </w:r>
      <w:r w:rsidR="004F54BE">
        <w:rPr>
          <w:rFonts w:asciiTheme="majorHAnsi" w:hAnsiTheme="majorHAnsi"/>
          <w:sz w:val="24"/>
          <w:szCs w:val="24"/>
        </w:rPr>
        <w:t>258.279,16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kn što predstavlja udio od </w:t>
      </w:r>
      <w:r w:rsidR="00D87DB7">
        <w:rPr>
          <w:rFonts w:asciiTheme="majorHAnsi" w:hAnsiTheme="majorHAnsi"/>
          <w:bCs/>
          <w:iCs/>
          <w:sz w:val="24"/>
          <w:szCs w:val="24"/>
        </w:rPr>
        <w:t>3</w:t>
      </w:r>
      <w:r w:rsidR="004F54BE">
        <w:rPr>
          <w:rFonts w:asciiTheme="majorHAnsi" w:hAnsiTheme="majorHAnsi"/>
          <w:bCs/>
          <w:iCs/>
          <w:sz w:val="24"/>
          <w:szCs w:val="24"/>
        </w:rPr>
        <w:t>3,1</w:t>
      </w:r>
      <w:r w:rsidR="006E5B19" w:rsidRPr="00DC437D">
        <w:rPr>
          <w:rFonts w:asciiTheme="majorHAnsi" w:hAnsiTheme="majorHAnsi"/>
          <w:bCs/>
          <w:iCs/>
          <w:sz w:val="24"/>
          <w:szCs w:val="24"/>
        </w:rPr>
        <w:t>%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sz w:val="24"/>
          <w:szCs w:val="24"/>
        </w:rPr>
        <w:t>u ukupno ostvarenim rashodima</w:t>
      </w:r>
      <w:r w:rsidR="004618E3" w:rsidRPr="00DC437D">
        <w:rPr>
          <w:rFonts w:asciiTheme="majorHAnsi" w:hAnsiTheme="majorHAnsi"/>
          <w:sz w:val="24"/>
          <w:szCs w:val="24"/>
        </w:rPr>
        <w:t>.</w:t>
      </w:r>
      <w:r w:rsidRPr="00DC437D">
        <w:rPr>
          <w:rFonts w:asciiTheme="majorHAnsi" w:hAnsiTheme="majorHAnsi"/>
          <w:sz w:val="24"/>
          <w:szCs w:val="24"/>
        </w:rPr>
        <w:t xml:space="preserve"> </w:t>
      </w:r>
      <w:r w:rsidR="000D1706" w:rsidRPr="00DC437D">
        <w:rPr>
          <w:rFonts w:asciiTheme="majorHAnsi" w:hAnsiTheme="majorHAnsi"/>
          <w:sz w:val="24"/>
          <w:szCs w:val="24"/>
        </w:rPr>
        <w:t xml:space="preserve">U okviru dizajna vrijednosti </w:t>
      </w:r>
      <w:r w:rsidR="00AF2A36" w:rsidRPr="00DC437D">
        <w:rPr>
          <w:rFonts w:asciiTheme="majorHAnsi" w:hAnsiTheme="majorHAnsi"/>
          <w:sz w:val="24"/>
          <w:szCs w:val="24"/>
        </w:rPr>
        <w:t>ostvareni su troškovi organizacije</w:t>
      </w:r>
      <w:r w:rsidR="000D1706" w:rsidRPr="00DC437D">
        <w:rPr>
          <w:rFonts w:asciiTheme="majorHAnsi" w:hAnsiTheme="majorHAnsi"/>
          <w:sz w:val="24"/>
          <w:szCs w:val="24"/>
        </w:rPr>
        <w:t xml:space="preserve"> manife</w:t>
      </w:r>
      <w:r w:rsidR="002C35B5" w:rsidRPr="00DC437D">
        <w:rPr>
          <w:rFonts w:asciiTheme="majorHAnsi" w:hAnsiTheme="majorHAnsi"/>
          <w:sz w:val="24"/>
          <w:szCs w:val="24"/>
        </w:rPr>
        <w:t>stacij</w:t>
      </w:r>
      <w:r w:rsidR="00AF2A36" w:rsidRPr="00DC437D">
        <w:rPr>
          <w:rFonts w:asciiTheme="majorHAnsi" w:hAnsiTheme="majorHAnsi"/>
          <w:sz w:val="24"/>
          <w:szCs w:val="24"/>
        </w:rPr>
        <w:t>a</w:t>
      </w:r>
      <w:r w:rsidR="002C35B5" w:rsidRPr="00DC437D">
        <w:rPr>
          <w:rFonts w:asciiTheme="majorHAnsi" w:hAnsiTheme="majorHAnsi"/>
          <w:sz w:val="24"/>
          <w:szCs w:val="24"/>
        </w:rPr>
        <w:t xml:space="preserve"> </w:t>
      </w:r>
      <w:r w:rsidR="004F3526">
        <w:rPr>
          <w:rFonts w:asciiTheme="majorHAnsi" w:hAnsiTheme="majorHAnsi"/>
          <w:sz w:val="24"/>
          <w:szCs w:val="24"/>
        </w:rPr>
        <w:t>i</w:t>
      </w:r>
      <w:r w:rsidR="00882F44" w:rsidRPr="00DC437D">
        <w:rPr>
          <w:rFonts w:asciiTheme="majorHAnsi" w:hAnsiTheme="majorHAnsi"/>
          <w:sz w:val="24"/>
          <w:szCs w:val="24"/>
        </w:rPr>
        <w:t xml:space="preserve"> potpor</w:t>
      </w:r>
      <w:r w:rsidR="004F3526">
        <w:rPr>
          <w:rFonts w:asciiTheme="majorHAnsi" w:hAnsiTheme="majorHAnsi"/>
          <w:sz w:val="24"/>
          <w:szCs w:val="24"/>
        </w:rPr>
        <w:t>a</w:t>
      </w:r>
      <w:r w:rsidR="00882F44" w:rsidRPr="00DC437D">
        <w:rPr>
          <w:rFonts w:asciiTheme="majorHAnsi" w:hAnsiTheme="majorHAnsi"/>
          <w:sz w:val="24"/>
          <w:szCs w:val="24"/>
        </w:rPr>
        <w:t xml:space="preserve"> </w:t>
      </w:r>
      <w:r w:rsidR="00810A2C">
        <w:rPr>
          <w:rFonts w:asciiTheme="majorHAnsi" w:hAnsiTheme="majorHAnsi"/>
          <w:sz w:val="24"/>
          <w:szCs w:val="24"/>
        </w:rPr>
        <w:t xml:space="preserve">drugim </w:t>
      </w:r>
      <w:r w:rsidR="00882F44" w:rsidRPr="00DC437D">
        <w:rPr>
          <w:rFonts w:asciiTheme="majorHAnsi" w:hAnsiTheme="majorHAnsi"/>
          <w:sz w:val="24"/>
          <w:szCs w:val="24"/>
        </w:rPr>
        <w:t>manifestacijama</w:t>
      </w:r>
      <w:r w:rsidR="004F3526">
        <w:rPr>
          <w:rFonts w:asciiTheme="majorHAnsi" w:hAnsiTheme="majorHAnsi"/>
          <w:sz w:val="24"/>
          <w:szCs w:val="24"/>
        </w:rPr>
        <w:t xml:space="preserve"> i događanjima</w:t>
      </w:r>
      <w:r w:rsidR="00A61F0B" w:rsidRPr="00DC437D">
        <w:rPr>
          <w:rFonts w:asciiTheme="majorHAnsi" w:hAnsiTheme="majorHAnsi"/>
          <w:sz w:val="24"/>
          <w:szCs w:val="24"/>
        </w:rPr>
        <w:t>.</w:t>
      </w:r>
    </w:p>
    <w:p w:rsidR="00FD21EB" w:rsidRPr="0074098B" w:rsidRDefault="00FD21EB" w:rsidP="0074098B">
      <w:pPr>
        <w:pStyle w:val="NoSpacing"/>
        <w:jc w:val="both"/>
        <w:rPr>
          <w:sz w:val="24"/>
          <w:szCs w:val="24"/>
        </w:rPr>
      </w:pPr>
    </w:p>
    <w:p w:rsidR="006E5B19" w:rsidRDefault="006E5B19" w:rsidP="002D0A99">
      <w:pPr>
        <w:jc w:val="both"/>
        <w:rPr>
          <w:rFonts w:asciiTheme="majorHAnsi" w:hAnsiTheme="majorHAnsi"/>
          <w:color w:val="000000"/>
        </w:rPr>
      </w:pPr>
      <w:r w:rsidRPr="00DC437D">
        <w:rPr>
          <w:rFonts w:asciiTheme="majorHAnsi" w:hAnsiTheme="majorHAnsi"/>
        </w:rPr>
        <w:t>Rashodi za komunikac</w:t>
      </w:r>
      <w:r w:rsidR="004618E3" w:rsidRPr="00DC437D">
        <w:rPr>
          <w:rFonts w:asciiTheme="majorHAnsi" w:hAnsiTheme="majorHAnsi"/>
        </w:rPr>
        <w:t>ijske vrijednosti ostvareni su u iz</w:t>
      </w:r>
      <w:r w:rsidRPr="00DC437D">
        <w:rPr>
          <w:rFonts w:asciiTheme="majorHAnsi" w:hAnsiTheme="majorHAnsi"/>
        </w:rPr>
        <w:t>nosu od</w:t>
      </w:r>
      <w:r w:rsidR="002D0A99">
        <w:rPr>
          <w:rFonts w:asciiTheme="majorHAnsi" w:hAnsiTheme="majorHAnsi"/>
        </w:rPr>
        <w:t xml:space="preserve"> </w:t>
      </w:r>
      <w:r w:rsidR="004F54BE">
        <w:rPr>
          <w:rFonts w:asciiTheme="majorHAnsi" w:hAnsiTheme="majorHAnsi"/>
        </w:rPr>
        <w:t>14</w:t>
      </w:r>
      <w:r w:rsidR="008725F4">
        <w:rPr>
          <w:rFonts w:asciiTheme="majorHAnsi" w:hAnsiTheme="majorHAnsi"/>
        </w:rPr>
        <w:t>4.811</w:t>
      </w:r>
      <w:r w:rsidR="004F54BE">
        <w:rPr>
          <w:rFonts w:asciiTheme="majorHAnsi" w:hAnsiTheme="majorHAnsi"/>
        </w:rPr>
        <w:t>,</w:t>
      </w:r>
      <w:r w:rsidR="008725F4">
        <w:rPr>
          <w:rFonts w:asciiTheme="majorHAnsi" w:hAnsiTheme="majorHAnsi"/>
        </w:rPr>
        <w:t>98</w:t>
      </w:r>
      <w:r w:rsidR="00AF2A36" w:rsidRPr="00DC437D">
        <w:rPr>
          <w:rFonts w:asciiTheme="majorHAnsi" w:hAnsiTheme="majorHAnsi"/>
        </w:rPr>
        <w:t>kn</w:t>
      </w:r>
      <w:r w:rsidR="004618E3" w:rsidRPr="00DC437D">
        <w:rPr>
          <w:rFonts w:asciiTheme="majorHAnsi" w:hAnsiTheme="majorHAnsi"/>
        </w:rPr>
        <w:t xml:space="preserve"> </w:t>
      </w:r>
      <w:r w:rsidR="004618E3" w:rsidRPr="00DC437D">
        <w:rPr>
          <w:rFonts w:asciiTheme="majorHAnsi" w:hAnsiTheme="majorHAnsi"/>
          <w:bCs/>
          <w:iCs/>
        </w:rPr>
        <w:t>što predstavlja udio od 1</w:t>
      </w:r>
      <w:r w:rsidR="004F54BE">
        <w:rPr>
          <w:rFonts w:asciiTheme="majorHAnsi" w:hAnsiTheme="majorHAnsi"/>
          <w:bCs/>
          <w:iCs/>
        </w:rPr>
        <w:t>8,</w:t>
      </w:r>
      <w:r w:rsidR="008725F4">
        <w:rPr>
          <w:rFonts w:asciiTheme="majorHAnsi" w:hAnsiTheme="majorHAnsi"/>
          <w:bCs/>
          <w:iCs/>
        </w:rPr>
        <w:t>5</w:t>
      </w:r>
      <w:r w:rsidR="004618E3" w:rsidRPr="00DC437D">
        <w:rPr>
          <w:rFonts w:asciiTheme="majorHAnsi" w:hAnsiTheme="majorHAnsi"/>
          <w:bCs/>
          <w:iCs/>
        </w:rPr>
        <w:t>%</w:t>
      </w:r>
      <w:r w:rsidR="004618E3" w:rsidRPr="00DC437D">
        <w:rPr>
          <w:rFonts w:asciiTheme="majorHAnsi" w:hAnsiTheme="majorHAnsi"/>
        </w:rPr>
        <w:t xml:space="preserve"> u ukupno ostvarenim rashodima</w:t>
      </w:r>
      <w:r w:rsidR="004F54BE">
        <w:rPr>
          <w:rFonts w:asciiTheme="majorHAnsi" w:hAnsiTheme="majorHAnsi"/>
        </w:rPr>
        <w:t>.</w:t>
      </w:r>
      <w:r w:rsidR="00E705A3">
        <w:rPr>
          <w:rFonts w:asciiTheme="majorHAnsi" w:hAnsiTheme="majorHAnsi"/>
        </w:rPr>
        <w:t xml:space="preserve"> </w:t>
      </w:r>
      <w:r w:rsidR="002145ED">
        <w:rPr>
          <w:rFonts w:asciiTheme="majorHAnsi" w:hAnsiTheme="majorHAnsi"/>
          <w:color w:val="000000"/>
        </w:rPr>
        <w:t>Rashodi za o</w:t>
      </w:r>
      <w:r w:rsidR="00967FB6" w:rsidRPr="00DC437D">
        <w:rPr>
          <w:rFonts w:asciiTheme="majorHAnsi" w:hAnsiTheme="majorHAnsi"/>
          <w:color w:val="000000"/>
        </w:rPr>
        <w:t xml:space="preserve">ffline  komunikaciju </w:t>
      </w:r>
      <w:r w:rsidR="002145ED">
        <w:rPr>
          <w:rFonts w:asciiTheme="majorHAnsi" w:hAnsiTheme="majorHAnsi"/>
          <w:color w:val="000000"/>
        </w:rPr>
        <w:t xml:space="preserve">ostvareni su </w:t>
      </w:r>
      <w:r w:rsidRPr="00DC437D">
        <w:rPr>
          <w:rFonts w:asciiTheme="majorHAnsi" w:hAnsiTheme="majorHAnsi"/>
          <w:color w:val="000000"/>
        </w:rPr>
        <w:t>u iznosu od</w:t>
      </w:r>
      <w:r w:rsidR="002D0A99">
        <w:rPr>
          <w:rFonts w:asciiTheme="majorHAnsi" w:hAnsiTheme="majorHAnsi"/>
          <w:color w:val="000000"/>
        </w:rPr>
        <w:t xml:space="preserve"> </w:t>
      </w:r>
      <w:r w:rsidR="004F54BE">
        <w:rPr>
          <w:rFonts w:asciiTheme="majorHAnsi" w:hAnsiTheme="majorHAnsi"/>
          <w:color w:val="000000"/>
        </w:rPr>
        <w:t>6</w:t>
      </w:r>
      <w:r w:rsidR="00F64BB0">
        <w:rPr>
          <w:rFonts w:asciiTheme="majorHAnsi" w:hAnsiTheme="majorHAnsi"/>
          <w:color w:val="000000"/>
        </w:rPr>
        <w:t>7.804,48</w:t>
      </w:r>
      <w:r w:rsidR="00967FB6" w:rsidRPr="00DC437D">
        <w:rPr>
          <w:rFonts w:asciiTheme="majorHAnsi" w:hAnsiTheme="majorHAnsi"/>
          <w:color w:val="000000"/>
        </w:rPr>
        <w:t xml:space="preserve">kn </w:t>
      </w:r>
      <w:r w:rsidRPr="00DC437D">
        <w:rPr>
          <w:rFonts w:asciiTheme="majorHAnsi" w:hAnsiTheme="majorHAnsi"/>
          <w:color w:val="000000"/>
        </w:rPr>
        <w:t xml:space="preserve">i to za </w:t>
      </w:r>
      <w:r w:rsidR="00AF2A36" w:rsidRPr="00DC437D">
        <w:rPr>
          <w:rFonts w:asciiTheme="majorHAnsi" w:hAnsiTheme="majorHAnsi"/>
          <w:color w:val="000000"/>
        </w:rPr>
        <w:t xml:space="preserve">troškove općeg oglašavanja u tisku i na radiju, tiskanje promidžbenih materijala, suvenire i promidžbene materijale. Za troškove online komunikacije utrošeno </w:t>
      </w:r>
      <w:r w:rsidR="00F64BB0">
        <w:rPr>
          <w:rFonts w:asciiTheme="majorHAnsi" w:hAnsiTheme="majorHAnsi"/>
          <w:color w:val="000000"/>
        </w:rPr>
        <w:t>13.095</w:t>
      </w:r>
      <w:r w:rsidR="004F54BE">
        <w:rPr>
          <w:rFonts w:asciiTheme="majorHAnsi" w:hAnsiTheme="majorHAnsi"/>
          <w:color w:val="000000"/>
        </w:rPr>
        <w:t>,</w:t>
      </w:r>
      <w:r w:rsidR="00F64BB0">
        <w:rPr>
          <w:rFonts w:asciiTheme="majorHAnsi" w:hAnsiTheme="majorHAnsi"/>
          <w:color w:val="000000"/>
        </w:rPr>
        <w:t>00</w:t>
      </w:r>
      <w:r w:rsidR="004F54BE">
        <w:rPr>
          <w:rFonts w:asciiTheme="majorHAnsi" w:hAnsiTheme="majorHAnsi"/>
          <w:color w:val="000000"/>
        </w:rPr>
        <w:t>kn</w:t>
      </w:r>
      <w:r w:rsidR="00E705A3">
        <w:rPr>
          <w:rFonts w:asciiTheme="majorHAnsi" w:hAnsiTheme="majorHAnsi"/>
          <w:color w:val="000000"/>
        </w:rPr>
        <w:t xml:space="preserve"> </w:t>
      </w:r>
      <w:r w:rsidR="002145ED">
        <w:rPr>
          <w:rFonts w:asciiTheme="majorHAnsi" w:hAnsiTheme="majorHAnsi"/>
          <w:color w:val="000000"/>
        </w:rPr>
        <w:t>i to za oglašavanje na internetu te održavanje internetske stranice.</w:t>
      </w:r>
    </w:p>
    <w:p w:rsidR="004F54BE" w:rsidRPr="00DC437D" w:rsidRDefault="004F54BE" w:rsidP="002D0A99">
      <w:p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Plaćena je i smeđa signalizacija postavljena u 2016.g., jer je projekt bio </w:t>
      </w:r>
      <w:r w:rsidR="0042750B">
        <w:rPr>
          <w:rFonts w:asciiTheme="majorHAnsi" w:hAnsiTheme="majorHAnsi"/>
          <w:color w:val="000000"/>
        </w:rPr>
        <w:t>puno veći od tada odobrenih sredstava, a mi smo ga cijelog realizirali.</w:t>
      </w:r>
    </w:p>
    <w:p w:rsidR="00FD21EB" w:rsidRPr="00DC437D" w:rsidRDefault="00FD21EB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9A2B30" w:rsidRPr="00DC437D" w:rsidRDefault="006E5B19" w:rsidP="00182E9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>Rashodi za distribuciju</w:t>
      </w:r>
      <w:r w:rsidR="00967FB6" w:rsidRPr="00DC437D">
        <w:rPr>
          <w:rFonts w:asciiTheme="majorHAnsi" w:hAnsiTheme="majorHAnsi"/>
          <w:sz w:val="24"/>
          <w:szCs w:val="24"/>
        </w:rPr>
        <w:t xml:space="preserve"> i prodaju vrijednosti</w:t>
      </w:r>
      <w:r w:rsidRPr="00DC437D">
        <w:rPr>
          <w:rFonts w:asciiTheme="majorHAnsi" w:hAnsiTheme="majorHAnsi"/>
          <w:sz w:val="24"/>
          <w:szCs w:val="24"/>
        </w:rPr>
        <w:t xml:space="preserve"> ostvareni su u iznosu od</w:t>
      </w:r>
      <w:r w:rsidR="0042750B">
        <w:rPr>
          <w:rFonts w:asciiTheme="majorHAnsi" w:hAnsiTheme="majorHAnsi"/>
          <w:sz w:val="24"/>
          <w:szCs w:val="24"/>
        </w:rPr>
        <w:t xml:space="preserve"> 15.985,21kn</w:t>
      </w:r>
      <w:r w:rsidR="00967FB6" w:rsidRPr="00DC437D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što predstavlja </w:t>
      </w:r>
      <w:r w:rsidR="0042750B">
        <w:rPr>
          <w:rFonts w:asciiTheme="majorHAnsi" w:hAnsiTheme="majorHAnsi"/>
          <w:bCs/>
          <w:iCs/>
          <w:sz w:val="24"/>
          <w:szCs w:val="24"/>
        </w:rPr>
        <w:t>2,1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% </w:t>
      </w:r>
      <w:r w:rsidRPr="00DC437D">
        <w:rPr>
          <w:rFonts w:asciiTheme="majorHAnsi" w:hAnsiTheme="majorHAnsi"/>
          <w:sz w:val="24"/>
          <w:szCs w:val="24"/>
        </w:rPr>
        <w:t>ukupno ostvareni</w:t>
      </w:r>
      <w:r w:rsidR="0031553D">
        <w:rPr>
          <w:rFonts w:asciiTheme="majorHAnsi" w:hAnsiTheme="majorHAnsi"/>
          <w:sz w:val="24"/>
          <w:szCs w:val="24"/>
        </w:rPr>
        <w:t>h</w:t>
      </w:r>
      <w:r w:rsidRPr="00DC437D">
        <w:rPr>
          <w:rFonts w:asciiTheme="majorHAnsi" w:hAnsiTheme="majorHAnsi"/>
          <w:sz w:val="24"/>
          <w:szCs w:val="24"/>
        </w:rPr>
        <w:t xml:space="preserve"> rashoda.</w:t>
      </w:r>
      <w:r w:rsidR="00CA6725">
        <w:rPr>
          <w:rFonts w:asciiTheme="majorHAnsi" w:hAnsiTheme="majorHAnsi"/>
          <w:sz w:val="24"/>
          <w:szCs w:val="24"/>
        </w:rPr>
        <w:t xml:space="preserve"> </w:t>
      </w:r>
      <w:r w:rsidR="009A2B30" w:rsidRPr="00DC437D">
        <w:rPr>
          <w:rFonts w:asciiTheme="majorHAnsi" w:hAnsiTheme="majorHAnsi"/>
          <w:sz w:val="24"/>
          <w:szCs w:val="24"/>
        </w:rPr>
        <w:t xml:space="preserve">Odrađene su prezentacije </w:t>
      </w:r>
      <w:r w:rsidR="00577F4B">
        <w:rPr>
          <w:rFonts w:asciiTheme="majorHAnsi" w:hAnsiTheme="majorHAnsi"/>
          <w:sz w:val="24"/>
          <w:szCs w:val="24"/>
        </w:rPr>
        <w:t xml:space="preserve">u Zagrebu </w:t>
      </w:r>
      <w:r w:rsidR="0042750B">
        <w:rPr>
          <w:rFonts w:asciiTheme="majorHAnsi" w:hAnsiTheme="majorHAnsi"/>
          <w:sz w:val="24"/>
          <w:szCs w:val="24"/>
        </w:rPr>
        <w:t>i u Rijeci</w:t>
      </w:r>
      <w:r w:rsidR="009A2B30" w:rsidRPr="00DC437D">
        <w:rPr>
          <w:rFonts w:asciiTheme="majorHAnsi" w:hAnsiTheme="majorHAnsi"/>
          <w:sz w:val="24"/>
          <w:szCs w:val="24"/>
        </w:rPr>
        <w:t>.</w:t>
      </w:r>
      <w:r w:rsidR="0031553D">
        <w:rPr>
          <w:rFonts w:asciiTheme="majorHAnsi" w:hAnsiTheme="majorHAnsi"/>
          <w:sz w:val="24"/>
          <w:szCs w:val="24"/>
        </w:rPr>
        <w:t xml:space="preserve"> </w:t>
      </w:r>
      <w:r w:rsidR="009A2B30" w:rsidRPr="00DC437D">
        <w:rPr>
          <w:rFonts w:asciiTheme="majorHAnsi" w:hAnsiTheme="majorHAnsi"/>
          <w:sz w:val="24"/>
          <w:szCs w:val="24"/>
        </w:rPr>
        <w:t xml:space="preserve">Za studijska putovanja novinara i agenata utrošeno je </w:t>
      </w:r>
      <w:r w:rsidR="0042750B">
        <w:rPr>
          <w:rFonts w:ascii="Cambria" w:hAnsi="Cambria" w:cs="Calibri"/>
          <w:color w:val="000000"/>
        </w:rPr>
        <w:t>4.883,00</w:t>
      </w:r>
      <w:r w:rsidR="0031553D" w:rsidRPr="00577F4B">
        <w:rPr>
          <w:rFonts w:asciiTheme="majorHAnsi" w:hAnsiTheme="majorHAnsi"/>
        </w:rPr>
        <w:t>kn</w:t>
      </w:r>
      <w:r w:rsidR="0042750B">
        <w:rPr>
          <w:rFonts w:asciiTheme="majorHAnsi" w:hAnsiTheme="majorHAnsi"/>
          <w:sz w:val="24"/>
          <w:szCs w:val="24"/>
        </w:rPr>
        <w:t xml:space="preserve">. </w:t>
      </w:r>
      <w:r w:rsidR="009A2B30" w:rsidRPr="00DC437D">
        <w:rPr>
          <w:rFonts w:asciiTheme="majorHAnsi" w:hAnsiTheme="majorHAnsi"/>
          <w:sz w:val="24"/>
          <w:szCs w:val="24"/>
        </w:rPr>
        <w:t>U 201</w:t>
      </w:r>
      <w:r w:rsidR="0042750B">
        <w:rPr>
          <w:rFonts w:asciiTheme="majorHAnsi" w:hAnsiTheme="majorHAnsi"/>
          <w:sz w:val="24"/>
          <w:szCs w:val="24"/>
        </w:rPr>
        <w:t>7</w:t>
      </w:r>
      <w:r w:rsidR="009A2B30" w:rsidRPr="00DC437D">
        <w:rPr>
          <w:rFonts w:asciiTheme="majorHAnsi" w:hAnsiTheme="majorHAnsi"/>
          <w:sz w:val="24"/>
          <w:szCs w:val="24"/>
        </w:rPr>
        <w:t xml:space="preserve">. godini </w:t>
      </w:r>
      <w:r w:rsidR="0031553D">
        <w:rPr>
          <w:rFonts w:asciiTheme="majorHAnsi" w:hAnsiTheme="majorHAnsi"/>
          <w:sz w:val="24"/>
          <w:szCs w:val="24"/>
        </w:rPr>
        <w:t>realizirano je</w:t>
      </w:r>
      <w:r w:rsidR="009A2B30" w:rsidRPr="00DC437D">
        <w:rPr>
          <w:rFonts w:asciiTheme="majorHAnsi" w:hAnsiTheme="majorHAnsi"/>
          <w:sz w:val="24"/>
          <w:szCs w:val="24"/>
        </w:rPr>
        <w:t xml:space="preserve"> </w:t>
      </w:r>
      <w:r w:rsidR="0042750B">
        <w:rPr>
          <w:rFonts w:asciiTheme="majorHAnsi" w:hAnsiTheme="majorHAnsi"/>
          <w:sz w:val="24"/>
          <w:szCs w:val="24"/>
        </w:rPr>
        <w:t>8</w:t>
      </w:r>
      <w:r w:rsidR="009A2B30" w:rsidRPr="00DC437D">
        <w:rPr>
          <w:rFonts w:asciiTheme="majorHAnsi" w:hAnsiTheme="majorHAnsi"/>
          <w:sz w:val="24"/>
          <w:szCs w:val="24"/>
        </w:rPr>
        <w:t xml:space="preserve"> studijskih putovanja novinara,</w:t>
      </w:r>
      <w:r w:rsidR="0042750B">
        <w:rPr>
          <w:rFonts w:asciiTheme="majorHAnsi" w:hAnsiTheme="majorHAnsi"/>
          <w:sz w:val="24"/>
          <w:szCs w:val="24"/>
        </w:rPr>
        <w:t xml:space="preserve"> tv ekipa i turističkih agenata, kao i EDEN povjerenstvo i studijsko putovanje novinara u pobjedničku EDEN destinaciju.</w:t>
      </w:r>
    </w:p>
    <w:p w:rsidR="00182E90" w:rsidRPr="00DC437D" w:rsidRDefault="00182E90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FD21EB" w:rsidRPr="00DC437D" w:rsidRDefault="0031553D" w:rsidP="000A7F13">
      <w:pPr>
        <w:widowControl w:val="0"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Rashodi za Interni</w:t>
      </w:r>
      <w:r w:rsidR="009A2B30" w:rsidRPr="00DC437D">
        <w:rPr>
          <w:rFonts w:asciiTheme="majorHAnsi" w:hAnsiTheme="majorHAnsi"/>
        </w:rPr>
        <w:t xml:space="preserve"> marketing </w:t>
      </w:r>
      <w:r w:rsidR="00882F44" w:rsidRPr="00DC437D">
        <w:rPr>
          <w:rFonts w:asciiTheme="majorHAnsi" w:hAnsiTheme="majorHAnsi"/>
        </w:rPr>
        <w:t xml:space="preserve">ostvareni su u iznosu od </w:t>
      </w:r>
      <w:r w:rsidR="0042750B">
        <w:rPr>
          <w:rFonts w:asciiTheme="majorHAnsi" w:hAnsiTheme="majorHAnsi"/>
        </w:rPr>
        <w:t xml:space="preserve">11.262,33kn </w:t>
      </w:r>
      <w:r w:rsidR="00577F4B">
        <w:rPr>
          <w:rFonts w:asciiTheme="majorHAnsi" w:hAnsiTheme="majorHAnsi"/>
          <w:bCs/>
          <w:iCs/>
        </w:rPr>
        <w:t xml:space="preserve">što predstavlja udio od </w:t>
      </w:r>
      <w:r w:rsidR="0042750B">
        <w:rPr>
          <w:rFonts w:asciiTheme="majorHAnsi" w:hAnsiTheme="majorHAnsi"/>
          <w:bCs/>
          <w:iCs/>
        </w:rPr>
        <w:t>1,4</w:t>
      </w:r>
      <w:r w:rsidR="00882F44" w:rsidRPr="00DC437D">
        <w:rPr>
          <w:rFonts w:asciiTheme="majorHAnsi" w:hAnsiTheme="majorHAnsi"/>
          <w:bCs/>
          <w:iCs/>
        </w:rPr>
        <w:t>%</w:t>
      </w:r>
      <w:r w:rsidR="00882F44" w:rsidRPr="00DC437D">
        <w:rPr>
          <w:rFonts w:asciiTheme="majorHAnsi" w:hAnsiTheme="majorHAnsi"/>
        </w:rPr>
        <w:t xml:space="preserve"> ukupno ostvareni</w:t>
      </w:r>
      <w:r>
        <w:rPr>
          <w:rFonts w:asciiTheme="majorHAnsi" w:hAnsiTheme="majorHAnsi"/>
        </w:rPr>
        <w:t>h</w:t>
      </w:r>
      <w:r w:rsidR="00577F4B">
        <w:rPr>
          <w:rFonts w:asciiTheme="majorHAnsi" w:hAnsiTheme="majorHAnsi"/>
        </w:rPr>
        <w:t xml:space="preserve"> rashoda. V</w:t>
      </w:r>
      <w:r w:rsidR="00882F44" w:rsidRPr="00DC437D">
        <w:rPr>
          <w:rFonts w:asciiTheme="majorHAnsi" w:hAnsiTheme="majorHAnsi"/>
        </w:rPr>
        <w:t xml:space="preserve">eći dio, </w:t>
      </w:r>
      <w:r w:rsidR="0042750B">
        <w:rPr>
          <w:rFonts w:asciiTheme="majorHAnsi" w:hAnsiTheme="majorHAnsi"/>
        </w:rPr>
        <w:t>8.162,42kn</w:t>
      </w:r>
      <w:r w:rsidR="00577F4B">
        <w:rPr>
          <w:rFonts w:asciiTheme="majorHAnsi" w:hAnsiTheme="majorHAnsi"/>
        </w:rPr>
        <w:t>, utrošen</w:t>
      </w:r>
      <w:r w:rsidR="00882F44" w:rsidRPr="00DC437D">
        <w:rPr>
          <w:rFonts w:asciiTheme="majorHAnsi" w:hAnsiTheme="majorHAnsi"/>
        </w:rPr>
        <w:t xml:space="preserve"> je na koordinaciju subjekata koji su posredno ili neposredn</w:t>
      </w:r>
      <w:r>
        <w:rPr>
          <w:rFonts w:asciiTheme="majorHAnsi" w:hAnsiTheme="majorHAnsi"/>
        </w:rPr>
        <w:t>o uključeni u turistički promet</w:t>
      </w:r>
      <w:r w:rsidR="00810A2C">
        <w:rPr>
          <w:rFonts w:asciiTheme="majorHAnsi" w:hAnsiTheme="majorHAnsi"/>
        </w:rPr>
        <w:t>,</w:t>
      </w:r>
      <w:r w:rsidR="00882F44" w:rsidRPr="00DC437D">
        <w:rPr>
          <w:rFonts w:asciiTheme="majorHAnsi" w:hAnsiTheme="majorHAnsi"/>
        </w:rPr>
        <w:t xml:space="preserve"> te manji dio, </w:t>
      </w:r>
      <w:r w:rsidR="0042750B">
        <w:rPr>
          <w:rFonts w:asciiTheme="majorHAnsi" w:hAnsiTheme="majorHAnsi"/>
        </w:rPr>
        <w:t>3.099,9</w:t>
      </w:r>
      <w:r w:rsidR="00882F44" w:rsidRPr="00DC437D">
        <w:rPr>
          <w:rFonts w:asciiTheme="majorHAnsi" w:hAnsiTheme="majorHAnsi"/>
        </w:rPr>
        <w:t>kn, na edukaciju djelatnika TU</w:t>
      </w:r>
      <w:r w:rsidR="00577F4B">
        <w:rPr>
          <w:rFonts w:asciiTheme="majorHAnsi" w:hAnsiTheme="majorHAnsi"/>
        </w:rPr>
        <w:t xml:space="preserve"> i ostalih subjekata u turizmu.</w:t>
      </w:r>
    </w:p>
    <w:p w:rsidR="00882F44" w:rsidRPr="00DC437D" w:rsidRDefault="00882F44" w:rsidP="000A7F13">
      <w:pPr>
        <w:widowControl w:val="0"/>
        <w:suppressAutoHyphens/>
        <w:contextualSpacing/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</w:rPr>
        <w:t xml:space="preserve">Na marketinšku infrastrukturu utrošeno je </w:t>
      </w:r>
      <w:r w:rsidR="00887A3D">
        <w:rPr>
          <w:rFonts w:asciiTheme="majorHAnsi" w:hAnsiTheme="majorHAnsi"/>
        </w:rPr>
        <w:t>7.000</w:t>
      </w:r>
      <w:r w:rsidR="006A7FFA">
        <w:rPr>
          <w:rFonts w:asciiTheme="majorHAnsi" w:hAnsiTheme="majorHAnsi"/>
        </w:rPr>
        <w:t>,0</w:t>
      </w:r>
      <w:r w:rsidR="00887A3D">
        <w:rPr>
          <w:rFonts w:asciiTheme="majorHAnsi" w:hAnsiTheme="majorHAnsi"/>
        </w:rPr>
        <w:t>0</w:t>
      </w:r>
      <w:r w:rsidRPr="00DC437D">
        <w:rPr>
          <w:rFonts w:asciiTheme="majorHAnsi" w:hAnsiTheme="majorHAnsi"/>
        </w:rPr>
        <w:t xml:space="preserve">kn </w:t>
      </w:r>
      <w:r w:rsidRPr="00DC437D">
        <w:rPr>
          <w:rFonts w:asciiTheme="majorHAnsi" w:hAnsiTheme="majorHAnsi"/>
          <w:bCs/>
          <w:iCs/>
        </w:rPr>
        <w:t xml:space="preserve">što predstavlja udio od </w:t>
      </w:r>
      <w:r w:rsidR="006A7FFA">
        <w:rPr>
          <w:rFonts w:asciiTheme="majorHAnsi" w:hAnsiTheme="majorHAnsi"/>
          <w:bCs/>
          <w:iCs/>
        </w:rPr>
        <w:t>1</w:t>
      </w:r>
      <w:r w:rsidRPr="00DC437D">
        <w:rPr>
          <w:rFonts w:asciiTheme="majorHAnsi" w:hAnsiTheme="majorHAnsi"/>
          <w:bCs/>
          <w:iCs/>
        </w:rPr>
        <w:t>,</w:t>
      </w:r>
      <w:r w:rsidR="00887A3D">
        <w:rPr>
          <w:rFonts w:asciiTheme="majorHAnsi" w:hAnsiTheme="majorHAnsi"/>
          <w:bCs/>
          <w:iCs/>
        </w:rPr>
        <w:t>0</w:t>
      </w:r>
      <w:r w:rsidRPr="00DC437D">
        <w:rPr>
          <w:rFonts w:asciiTheme="majorHAnsi" w:hAnsiTheme="majorHAnsi"/>
          <w:bCs/>
          <w:iCs/>
        </w:rPr>
        <w:t>%</w:t>
      </w:r>
      <w:r w:rsidRPr="00DC437D">
        <w:rPr>
          <w:rFonts w:asciiTheme="majorHAnsi" w:hAnsiTheme="majorHAnsi"/>
        </w:rPr>
        <w:t xml:space="preserve"> ukupno ostvareni</w:t>
      </w:r>
      <w:r w:rsidR="0031553D">
        <w:rPr>
          <w:rFonts w:asciiTheme="majorHAnsi" w:hAnsiTheme="majorHAnsi"/>
        </w:rPr>
        <w:t>h rashod</w:t>
      </w:r>
      <w:r w:rsidRPr="00DC437D">
        <w:rPr>
          <w:rFonts w:asciiTheme="majorHAnsi" w:hAnsiTheme="majorHAnsi"/>
        </w:rPr>
        <w:t>a</w:t>
      </w:r>
      <w:r w:rsidR="00887A3D">
        <w:rPr>
          <w:rFonts w:asciiTheme="majorHAnsi" w:hAnsiTheme="majorHAnsi"/>
        </w:rPr>
        <w:t xml:space="preserve"> i to na proizvodnju multimedijalnih sadržaja.</w:t>
      </w:r>
    </w:p>
    <w:p w:rsidR="0037024C" w:rsidRPr="00DC437D" w:rsidRDefault="00882F44" w:rsidP="00C43ADD">
      <w:pPr>
        <w:widowControl w:val="0"/>
        <w:suppressAutoHyphens/>
        <w:contextualSpacing/>
        <w:jc w:val="both"/>
        <w:rPr>
          <w:rFonts w:asciiTheme="majorHAnsi" w:hAnsiTheme="majorHAnsi" w:cs="Arial"/>
        </w:rPr>
      </w:pPr>
      <w:r w:rsidRPr="00DC437D">
        <w:rPr>
          <w:rFonts w:asciiTheme="majorHAnsi" w:hAnsiTheme="majorHAnsi" w:cs="Arial"/>
        </w:rPr>
        <w:t xml:space="preserve"> </w:t>
      </w:r>
    </w:p>
    <w:p w:rsidR="00351E19" w:rsidRPr="00B60706" w:rsidRDefault="00351E19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Transfer 30% uplaćene boravišne pr</w:t>
      </w:r>
      <w:r w:rsidR="00810A2C">
        <w:rPr>
          <w:rFonts w:asciiTheme="majorHAnsi" w:hAnsiTheme="majorHAnsi"/>
          <w:sz w:val="24"/>
          <w:szCs w:val="24"/>
        </w:rPr>
        <w:t>istojbe Gradu Vukovaru u 201</w:t>
      </w:r>
      <w:r w:rsidR="00887A3D">
        <w:rPr>
          <w:rFonts w:asciiTheme="majorHAnsi" w:hAnsiTheme="majorHAnsi"/>
          <w:sz w:val="24"/>
          <w:szCs w:val="24"/>
        </w:rPr>
        <w:t>7</w:t>
      </w:r>
      <w:r w:rsidR="00810A2C">
        <w:rPr>
          <w:rFonts w:asciiTheme="majorHAnsi" w:hAnsiTheme="majorHAnsi"/>
          <w:sz w:val="24"/>
          <w:szCs w:val="24"/>
        </w:rPr>
        <w:t>. g</w:t>
      </w:r>
      <w:r>
        <w:rPr>
          <w:rFonts w:asciiTheme="majorHAnsi" w:hAnsiTheme="majorHAnsi"/>
          <w:sz w:val="24"/>
          <w:szCs w:val="24"/>
        </w:rPr>
        <w:t>odini iznosio je</w:t>
      </w:r>
      <w:r w:rsidR="00887A3D">
        <w:rPr>
          <w:rFonts w:asciiTheme="majorHAnsi" w:hAnsiTheme="majorHAnsi"/>
          <w:sz w:val="24"/>
          <w:szCs w:val="24"/>
        </w:rPr>
        <w:t xml:space="preserve"> 13.480,51</w:t>
      </w:r>
      <w:r w:rsidR="00E705A3">
        <w:rPr>
          <w:rFonts w:asciiTheme="majorHAnsi" w:hAnsiTheme="majorHAnsi"/>
          <w:sz w:val="24"/>
          <w:szCs w:val="24"/>
        </w:rPr>
        <w:t>kn</w:t>
      </w:r>
      <w:r w:rsidR="00B60706" w:rsidRPr="00B60706">
        <w:rPr>
          <w:rFonts w:asciiTheme="majorHAnsi" w:hAnsiTheme="majorHAnsi"/>
          <w:bCs/>
          <w:iCs/>
          <w:sz w:val="24"/>
          <w:szCs w:val="24"/>
        </w:rPr>
        <w:t xml:space="preserve"> što predstavlja udio od 1,</w:t>
      </w:r>
      <w:r w:rsidR="006A7FFA">
        <w:rPr>
          <w:rFonts w:asciiTheme="majorHAnsi" w:hAnsiTheme="majorHAnsi"/>
          <w:bCs/>
          <w:iCs/>
          <w:sz w:val="24"/>
          <w:szCs w:val="24"/>
        </w:rPr>
        <w:t>8</w:t>
      </w:r>
      <w:r w:rsidR="00887A3D">
        <w:rPr>
          <w:rFonts w:asciiTheme="majorHAnsi" w:hAnsiTheme="majorHAnsi"/>
          <w:bCs/>
          <w:iCs/>
          <w:sz w:val="24"/>
          <w:szCs w:val="24"/>
        </w:rPr>
        <w:t>7</w:t>
      </w:r>
      <w:r w:rsidR="00B60706" w:rsidRPr="00B60706">
        <w:rPr>
          <w:rFonts w:asciiTheme="majorHAnsi" w:hAnsiTheme="majorHAnsi"/>
          <w:bCs/>
          <w:iCs/>
          <w:sz w:val="24"/>
          <w:szCs w:val="24"/>
        </w:rPr>
        <w:t>%</w:t>
      </w:r>
      <w:r w:rsidR="00B60706" w:rsidRPr="00B60706">
        <w:rPr>
          <w:rFonts w:asciiTheme="majorHAnsi" w:hAnsiTheme="majorHAnsi"/>
          <w:sz w:val="24"/>
          <w:szCs w:val="24"/>
        </w:rPr>
        <w:t xml:space="preserve"> ukupno ostvarenih rashoda.</w:t>
      </w:r>
    </w:p>
    <w:p w:rsidR="009A2B30" w:rsidRPr="00DC437D" w:rsidRDefault="009A2B30" w:rsidP="0074098B">
      <w:pPr>
        <w:pStyle w:val="NoSpacing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95E94" w:rsidRDefault="00CC3F77" w:rsidP="00B65C89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B60706" w:rsidRPr="00B60706">
        <w:rPr>
          <w:rFonts w:asciiTheme="majorHAnsi" w:hAnsiTheme="majorHAnsi"/>
          <w:sz w:val="24"/>
          <w:szCs w:val="24"/>
        </w:rPr>
        <w:t>tanje žiro-računa TZ grada Vukovara na dan 31.12.201</w:t>
      </w:r>
      <w:r w:rsidR="00FB0F09">
        <w:rPr>
          <w:rFonts w:asciiTheme="majorHAnsi" w:hAnsiTheme="majorHAnsi"/>
          <w:sz w:val="24"/>
          <w:szCs w:val="24"/>
        </w:rPr>
        <w:t>7</w:t>
      </w:r>
      <w:r w:rsidR="00FA6BCE">
        <w:rPr>
          <w:rFonts w:asciiTheme="majorHAnsi" w:hAnsiTheme="majorHAnsi"/>
          <w:sz w:val="24"/>
          <w:szCs w:val="24"/>
        </w:rPr>
        <w:t>.</w:t>
      </w:r>
      <w:r w:rsidR="00B65C89">
        <w:rPr>
          <w:rFonts w:asciiTheme="majorHAnsi" w:hAnsiTheme="majorHAnsi"/>
          <w:sz w:val="24"/>
          <w:szCs w:val="24"/>
        </w:rPr>
        <w:t xml:space="preserve"> god. iznosilo </w:t>
      </w:r>
      <w:r w:rsidR="00887A3D">
        <w:rPr>
          <w:rFonts w:asciiTheme="majorHAnsi" w:hAnsiTheme="majorHAnsi"/>
          <w:sz w:val="24"/>
          <w:szCs w:val="24"/>
        </w:rPr>
        <w:t>je 7</w:t>
      </w:r>
      <w:r w:rsidR="00DF41D8">
        <w:rPr>
          <w:rFonts w:asciiTheme="majorHAnsi" w:hAnsiTheme="majorHAnsi"/>
          <w:sz w:val="24"/>
          <w:szCs w:val="24"/>
        </w:rPr>
        <w:t>6.483,47</w:t>
      </w:r>
      <w:bookmarkStart w:id="0" w:name="_GoBack"/>
      <w:bookmarkEnd w:id="0"/>
      <w:r w:rsidR="00887A3D">
        <w:rPr>
          <w:rFonts w:asciiTheme="majorHAnsi" w:hAnsiTheme="majorHAnsi"/>
          <w:sz w:val="24"/>
          <w:szCs w:val="24"/>
        </w:rPr>
        <w:t>kn.</w:t>
      </w:r>
    </w:p>
    <w:p w:rsidR="00887A3D" w:rsidRDefault="00887A3D" w:rsidP="00B65C8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887A3D" w:rsidRDefault="00887A3D" w:rsidP="00B65C8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887A3D" w:rsidRDefault="00887A3D" w:rsidP="00B65C8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887A3D" w:rsidRDefault="00887A3D" w:rsidP="00B65C8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B65C89" w:rsidRDefault="00B60706" w:rsidP="00CC3F77">
      <w:pPr>
        <w:pStyle w:val="NoSpacing"/>
        <w:rPr>
          <w:rFonts w:asciiTheme="majorHAnsi" w:hAnsiTheme="majorHAnsi"/>
          <w:color w:val="000000"/>
        </w:rPr>
      </w:pPr>
      <w:r w:rsidRPr="00B60706">
        <w:rPr>
          <w:rFonts w:asciiTheme="majorHAnsi" w:hAnsiTheme="majorHAnsi"/>
          <w:sz w:val="24"/>
          <w:szCs w:val="24"/>
        </w:rPr>
        <w:t xml:space="preserve"> </w:t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E705A3">
        <w:rPr>
          <w:rFonts w:asciiTheme="majorHAnsi" w:hAnsiTheme="majorHAnsi"/>
          <w:color w:val="000000"/>
        </w:rPr>
        <w:t xml:space="preserve"> </w:t>
      </w:r>
      <w:r w:rsidR="006E5B19" w:rsidRPr="00DC437D">
        <w:rPr>
          <w:rFonts w:asciiTheme="majorHAnsi" w:hAnsiTheme="majorHAnsi"/>
          <w:color w:val="000000"/>
        </w:rPr>
        <w:t>Direktor TU:</w:t>
      </w:r>
    </w:p>
    <w:p w:rsidR="00E705A3" w:rsidRDefault="00E705A3" w:rsidP="00CC3F77">
      <w:pPr>
        <w:pStyle w:val="NoSpacing"/>
        <w:rPr>
          <w:rFonts w:asciiTheme="majorHAnsi" w:hAnsiTheme="majorHAnsi"/>
          <w:color w:val="000000"/>
        </w:rPr>
      </w:pPr>
    </w:p>
    <w:p w:rsidR="00AB4335" w:rsidRPr="00DC437D" w:rsidRDefault="006E5B19" w:rsidP="00BB5ED7">
      <w:pPr>
        <w:pStyle w:val="ListParagraph"/>
        <w:ind w:left="0"/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  <w:t xml:space="preserve">              </w:t>
      </w:r>
      <w:r w:rsidR="00FD21EB" w:rsidRPr="00DC437D">
        <w:rPr>
          <w:rFonts w:asciiTheme="majorHAnsi" w:hAnsiTheme="majorHAnsi"/>
          <w:color w:val="000000"/>
        </w:rPr>
        <w:t xml:space="preserve">   </w:t>
      </w:r>
      <w:r w:rsidRPr="00DC437D">
        <w:rPr>
          <w:rFonts w:asciiTheme="majorHAnsi" w:hAnsiTheme="majorHAnsi"/>
          <w:color w:val="000000"/>
        </w:rPr>
        <w:t xml:space="preserve"> Jasna Babić, dipl. oec</w:t>
      </w:r>
      <w:r w:rsidR="00BB5ED7">
        <w:rPr>
          <w:rFonts w:asciiTheme="majorHAnsi" w:hAnsiTheme="majorHAnsi"/>
          <w:color w:val="000000"/>
        </w:rPr>
        <w:t>.</w:t>
      </w:r>
    </w:p>
    <w:sectPr w:rsidR="00AB4335" w:rsidRPr="00DC437D" w:rsidSect="0097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A1FFE"/>
    <w:multiLevelType w:val="hybridMultilevel"/>
    <w:tmpl w:val="A396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5B19"/>
    <w:rsid w:val="00001062"/>
    <w:rsid w:val="00021ECC"/>
    <w:rsid w:val="0002261F"/>
    <w:rsid w:val="00025027"/>
    <w:rsid w:val="00035763"/>
    <w:rsid w:val="00047CEE"/>
    <w:rsid w:val="000508EB"/>
    <w:rsid w:val="000707DC"/>
    <w:rsid w:val="00085C16"/>
    <w:rsid w:val="000A1396"/>
    <w:rsid w:val="000A7CAA"/>
    <w:rsid w:val="000A7F13"/>
    <w:rsid w:val="000C68F6"/>
    <w:rsid w:val="000C6FDD"/>
    <w:rsid w:val="000D1706"/>
    <w:rsid w:val="000E0263"/>
    <w:rsid w:val="00100080"/>
    <w:rsid w:val="0010310E"/>
    <w:rsid w:val="00113975"/>
    <w:rsid w:val="001430C8"/>
    <w:rsid w:val="001454E9"/>
    <w:rsid w:val="001627F5"/>
    <w:rsid w:val="00170B73"/>
    <w:rsid w:val="00174F10"/>
    <w:rsid w:val="0018109E"/>
    <w:rsid w:val="00182E90"/>
    <w:rsid w:val="001D5E85"/>
    <w:rsid w:val="001F2896"/>
    <w:rsid w:val="002145ED"/>
    <w:rsid w:val="00217586"/>
    <w:rsid w:val="00221797"/>
    <w:rsid w:val="0022507E"/>
    <w:rsid w:val="00261479"/>
    <w:rsid w:val="00267F62"/>
    <w:rsid w:val="00293715"/>
    <w:rsid w:val="002C35B5"/>
    <w:rsid w:val="002D0A99"/>
    <w:rsid w:val="002D1426"/>
    <w:rsid w:val="002E3EDD"/>
    <w:rsid w:val="002F4D8A"/>
    <w:rsid w:val="0031350A"/>
    <w:rsid w:val="0031553D"/>
    <w:rsid w:val="00351616"/>
    <w:rsid w:val="00351E19"/>
    <w:rsid w:val="0035795B"/>
    <w:rsid w:val="00367B10"/>
    <w:rsid w:val="0037024C"/>
    <w:rsid w:val="003B041B"/>
    <w:rsid w:val="003B52C9"/>
    <w:rsid w:val="003E2B7F"/>
    <w:rsid w:val="00426645"/>
    <w:rsid w:val="0042750B"/>
    <w:rsid w:val="004618E3"/>
    <w:rsid w:val="00462D6E"/>
    <w:rsid w:val="00467BE9"/>
    <w:rsid w:val="00471EBD"/>
    <w:rsid w:val="00482DDE"/>
    <w:rsid w:val="00495E94"/>
    <w:rsid w:val="004A3EF6"/>
    <w:rsid w:val="004C02E6"/>
    <w:rsid w:val="004D163A"/>
    <w:rsid w:val="004F3526"/>
    <w:rsid w:val="004F54BE"/>
    <w:rsid w:val="004F67E1"/>
    <w:rsid w:val="00537228"/>
    <w:rsid w:val="00570266"/>
    <w:rsid w:val="0057520B"/>
    <w:rsid w:val="00577F4B"/>
    <w:rsid w:val="005B520B"/>
    <w:rsid w:val="005C670D"/>
    <w:rsid w:val="005D3DC2"/>
    <w:rsid w:val="005D46C4"/>
    <w:rsid w:val="005D6F7B"/>
    <w:rsid w:val="005F1096"/>
    <w:rsid w:val="0060451C"/>
    <w:rsid w:val="00612F31"/>
    <w:rsid w:val="00615582"/>
    <w:rsid w:val="00626EFD"/>
    <w:rsid w:val="00640B2E"/>
    <w:rsid w:val="00646B25"/>
    <w:rsid w:val="00662B40"/>
    <w:rsid w:val="00673B4A"/>
    <w:rsid w:val="00680714"/>
    <w:rsid w:val="00682A3D"/>
    <w:rsid w:val="00692C1C"/>
    <w:rsid w:val="006A7FFA"/>
    <w:rsid w:val="006B053D"/>
    <w:rsid w:val="006D752B"/>
    <w:rsid w:val="006E0EA4"/>
    <w:rsid w:val="006E5B19"/>
    <w:rsid w:val="006E63D1"/>
    <w:rsid w:val="00716629"/>
    <w:rsid w:val="00720E65"/>
    <w:rsid w:val="0073761E"/>
    <w:rsid w:val="0074098B"/>
    <w:rsid w:val="0075260C"/>
    <w:rsid w:val="00755BD2"/>
    <w:rsid w:val="00766CDD"/>
    <w:rsid w:val="00780C54"/>
    <w:rsid w:val="007A3961"/>
    <w:rsid w:val="007A6216"/>
    <w:rsid w:val="007A6340"/>
    <w:rsid w:val="007A7B3A"/>
    <w:rsid w:val="007B1A70"/>
    <w:rsid w:val="007F7B65"/>
    <w:rsid w:val="008010F9"/>
    <w:rsid w:val="00810A2C"/>
    <w:rsid w:val="008178FF"/>
    <w:rsid w:val="00823676"/>
    <w:rsid w:val="00835981"/>
    <w:rsid w:val="00844288"/>
    <w:rsid w:val="00844E97"/>
    <w:rsid w:val="0085357E"/>
    <w:rsid w:val="00857733"/>
    <w:rsid w:val="008624A2"/>
    <w:rsid w:val="008725F4"/>
    <w:rsid w:val="00882F44"/>
    <w:rsid w:val="00887927"/>
    <w:rsid w:val="00887A3D"/>
    <w:rsid w:val="008A07A4"/>
    <w:rsid w:val="00907D54"/>
    <w:rsid w:val="00910349"/>
    <w:rsid w:val="00932F0E"/>
    <w:rsid w:val="00936A1D"/>
    <w:rsid w:val="00943699"/>
    <w:rsid w:val="009500D0"/>
    <w:rsid w:val="00951181"/>
    <w:rsid w:val="00952256"/>
    <w:rsid w:val="00952BC7"/>
    <w:rsid w:val="0095527A"/>
    <w:rsid w:val="00967FB6"/>
    <w:rsid w:val="009703EC"/>
    <w:rsid w:val="0099264E"/>
    <w:rsid w:val="009A2B30"/>
    <w:rsid w:val="009C3910"/>
    <w:rsid w:val="009C77F8"/>
    <w:rsid w:val="009D6F2E"/>
    <w:rsid w:val="009E63CC"/>
    <w:rsid w:val="00A61F0B"/>
    <w:rsid w:val="00A6651D"/>
    <w:rsid w:val="00A66652"/>
    <w:rsid w:val="00A710DB"/>
    <w:rsid w:val="00AB4335"/>
    <w:rsid w:val="00AF2A36"/>
    <w:rsid w:val="00B10929"/>
    <w:rsid w:val="00B11B9A"/>
    <w:rsid w:val="00B20943"/>
    <w:rsid w:val="00B2505C"/>
    <w:rsid w:val="00B52289"/>
    <w:rsid w:val="00B60706"/>
    <w:rsid w:val="00B65C89"/>
    <w:rsid w:val="00B71DEC"/>
    <w:rsid w:val="00BA0EF1"/>
    <w:rsid w:val="00BB3825"/>
    <w:rsid w:val="00BB5ED7"/>
    <w:rsid w:val="00BD17A5"/>
    <w:rsid w:val="00BD2950"/>
    <w:rsid w:val="00C13CCF"/>
    <w:rsid w:val="00C32AA5"/>
    <w:rsid w:val="00C43ADD"/>
    <w:rsid w:val="00C44676"/>
    <w:rsid w:val="00C46DF9"/>
    <w:rsid w:val="00C90EA5"/>
    <w:rsid w:val="00CA6725"/>
    <w:rsid w:val="00CC2471"/>
    <w:rsid w:val="00CC35ED"/>
    <w:rsid w:val="00CC3F77"/>
    <w:rsid w:val="00CD3C6A"/>
    <w:rsid w:val="00CF2329"/>
    <w:rsid w:val="00D02E36"/>
    <w:rsid w:val="00D0588D"/>
    <w:rsid w:val="00D074A0"/>
    <w:rsid w:val="00D1231F"/>
    <w:rsid w:val="00D201A6"/>
    <w:rsid w:val="00D5279A"/>
    <w:rsid w:val="00D80E23"/>
    <w:rsid w:val="00D84B58"/>
    <w:rsid w:val="00D87824"/>
    <w:rsid w:val="00D87DB7"/>
    <w:rsid w:val="00D95233"/>
    <w:rsid w:val="00DB2006"/>
    <w:rsid w:val="00DC20E9"/>
    <w:rsid w:val="00DC437D"/>
    <w:rsid w:val="00DC59A4"/>
    <w:rsid w:val="00DD3C39"/>
    <w:rsid w:val="00DD3F90"/>
    <w:rsid w:val="00DD44C1"/>
    <w:rsid w:val="00DE5708"/>
    <w:rsid w:val="00DF41D8"/>
    <w:rsid w:val="00DF5C89"/>
    <w:rsid w:val="00E04DF1"/>
    <w:rsid w:val="00E05F25"/>
    <w:rsid w:val="00E247CF"/>
    <w:rsid w:val="00E253DE"/>
    <w:rsid w:val="00E43219"/>
    <w:rsid w:val="00E45595"/>
    <w:rsid w:val="00E705A3"/>
    <w:rsid w:val="00E90B22"/>
    <w:rsid w:val="00EA56FB"/>
    <w:rsid w:val="00F02FE6"/>
    <w:rsid w:val="00F07BA8"/>
    <w:rsid w:val="00F1268F"/>
    <w:rsid w:val="00F21642"/>
    <w:rsid w:val="00F64BB0"/>
    <w:rsid w:val="00F67FF2"/>
    <w:rsid w:val="00F91E37"/>
    <w:rsid w:val="00F940EB"/>
    <w:rsid w:val="00FA6BCE"/>
    <w:rsid w:val="00FB0F09"/>
    <w:rsid w:val="00FB22B4"/>
    <w:rsid w:val="00FC0F94"/>
    <w:rsid w:val="00FD13BB"/>
    <w:rsid w:val="00FD21EB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B19"/>
    <w:pPr>
      <w:keepNext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5B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5B1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6E5B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5B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5B19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6E5B19"/>
    <w:rPr>
      <w:rFonts w:ascii="Cambria" w:eastAsia="Times New Roman" w:hAnsi="Cambria" w:cs="Times New Roman"/>
      <w:b/>
      <w:bCs/>
      <w:color w:val="4F81BD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6E5B1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E5B19"/>
    <w:pPr>
      <w:ind w:left="720"/>
    </w:pPr>
  </w:style>
  <w:style w:type="paragraph" w:styleId="NoSpacing">
    <w:name w:val="No Spacing"/>
    <w:link w:val="NoSpacingChar"/>
    <w:uiPriority w:val="1"/>
    <w:qFormat/>
    <w:rsid w:val="00570266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844E97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E97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B19"/>
    <w:pPr>
      <w:keepNext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5B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5B1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6E5B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5B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5B19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6E5B19"/>
    <w:rPr>
      <w:rFonts w:ascii="Cambria" w:eastAsia="Times New Roman" w:hAnsi="Cambria" w:cs="Times New Roman"/>
      <w:b/>
      <w:bCs/>
      <w:color w:val="4F81BD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6E5B1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E5B19"/>
    <w:pPr>
      <w:ind w:left="720"/>
    </w:pPr>
  </w:style>
  <w:style w:type="paragraph" w:styleId="NoSpacing">
    <w:name w:val="No Spacing"/>
    <w:link w:val="NoSpacingChar"/>
    <w:uiPriority w:val="1"/>
    <w:qFormat/>
    <w:rsid w:val="00570266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844E97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E9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Tomislav Džanak</cp:lastModifiedBy>
  <cp:revision>20</cp:revision>
  <dcterms:created xsi:type="dcterms:W3CDTF">2018-02-22T06:30:00Z</dcterms:created>
  <dcterms:modified xsi:type="dcterms:W3CDTF">2019-01-17T14:59:00Z</dcterms:modified>
</cp:coreProperties>
</file>