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54337" w14:textId="77777777" w:rsidR="00311C1E" w:rsidRPr="00736C4A" w:rsidRDefault="00311C1E" w:rsidP="00311C1E">
      <w:pPr>
        <w:spacing w:after="0" w:line="240" w:lineRule="auto"/>
        <w:ind w:firstLine="567"/>
        <w:rPr>
          <w:rFonts w:ascii="PT Serif" w:eastAsia="Times New Roman" w:hAnsi="PT Serif"/>
          <w:sz w:val="24"/>
          <w:szCs w:val="24"/>
        </w:rPr>
      </w:pPr>
    </w:p>
    <w:p w14:paraId="3E507C9B" w14:textId="772710CE" w:rsidR="00311C1E" w:rsidRPr="00736C4A" w:rsidRDefault="00311C1E" w:rsidP="00311C1E">
      <w:pPr>
        <w:spacing w:after="0" w:line="240" w:lineRule="auto"/>
        <w:ind w:firstLine="567"/>
        <w:jc w:val="both"/>
        <w:rPr>
          <w:rFonts w:ascii="PT Serif" w:eastAsia="Times New Roman" w:hAnsi="PT Serif"/>
          <w:sz w:val="24"/>
          <w:szCs w:val="24"/>
          <w:lang w:eastAsia="hr-HR"/>
        </w:rPr>
      </w:pPr>
      <w:r w:rsidRPr="00736C4A">
        <w:rPr>
          <w:rFonts w:ascii="PT Serif" w:eastAsia="Times New Roman" w:hAnsi="PT Serif"/>
          <w:sz w:val="24"/>
          <w:szCs w:val="24"/>
        </w:rPr>
        <w:t xml:space="preserve">Temeljem </w:t>
      </w:r>
      <w:r w:rsidRPr="00736C4A">
        <w:rPr>
          <w:rFonts w:ascii="Cambria" w:eastAsia="Times New Roman" w:hAnsi="Cambria" w:cs="Cambria"/>
          <w:sz w:val="24"/>
          <w:szCs w:val="24"/>
        </w:rPr>
        <w:t>č</w:t>
      </w:r>
      <w:r w:rsidRPr="00736C4A">
        <w:rPr>
          <w:rFonts w:ascii="PT Serif" w:eastAsia="Times New Roman" w:hAnsi="PT Serif"/>
          <w:sz w:val="24"/>
          <w:szCs w:val="24"/>
        </w:rPr>
        <w:t xml:space="preserve">lanka </w:t>
      </w:r>
      <w:r w:rsidRPr="00736C4A">
        <w:rPr>
          <w:rFonts w:ascii="PT Serif" w:eastAsia="Times New Roman" w:hAnsi="PT Serif"/>
          <w:sz w:val="24"/>
          <w:szCs w:val="24"/>
        </w:rPr>
        <w:t>10</w:t>
      </w:r>
      <w:r w:rsidRPr="00736C4A">
        <w:rPr>
          <w:rFonts w:ascii="PT Serif" w:eastAsia="Times New Roman" w:hAnsi="PT Serif"/>
          <w:sz w:val="24"/>
          <w:szCs w:val="24"/>
        </w:rPr>
        <w:t xml:space="preserve">. stavka 3. </w:t>
      </w:r>
      <w:r w:rsidRPr="00736C4A">
        <w:rPr>
          <w:rFonts w:ascii="PT Serif" w:eastAsia="Times New Roman" w:hAnsi="PT Serif"/>
          <w:sz w:val="24"/>
          <w:szCs w:val="24"/>
          <w:lang w:eastAsia="hr-HR"/>
        </w:rPr>
        <w:t xml:space="preserve">Pravilnika o jednostavnoj nabavi </w:t>
      </w:r>
      <w:r w:rsidRPr="00736C4A">
        <w:rPr>
          <w:rFonts w:ascii="PT Serif" w:eastAsia="Times New Roman" w:hAnsi="PT Serif"/>
          <w:sz w:val="24"/>
          <w:szCs w:val="24"/>
          <w:lang w:eastAsia="hr-HR"/>
        </w:rPr>
        <w:t>Turisti</w:t>
      </w:r>
      <w:r w:rsidRPr="00736C4A">
        <w:rPr>
          <w:rFonts w:ascii="Cambria" w:eastAsia="Times New Roman" w:hAnsi="Cambria" w:cs="Cambria"/>
          <w:sz w:val="24"/>
          <w:szCs w:val="24"/>
          <w:lang w:eastAsia="hr-HR"/>
        </w:rPr>
        <w:t>č</w:t>
      </w:r>
      <w:r w:rsidRPr="00736C4A">
        <w:rPr>
          <w:rFonts w:ascii="PT Serif" w:eastAsia="Times New Roman" w:hAnsi="PT Serif"/>
          <w:sz w:val="24"/>
          <w:szCs w:val="24"/>
          <w:lang w:eastAsia="hr-HR"/>
        </w:rPr>
        <w:t>ke zajednice grada Vukovara, direktorica Turisti</w:t>
      </w:r>
      <w:r w:rsidRPr="00736C4A">
        <w:rPr>
          <w:rFonts w:ascii="Cambria" w:eastAsia="Times New Roman" w:hAnsi="Cambria" w:cs="Cambria"/>
          <w:sz w:val="24"/>
          <w:szCs w:val="24"/>
          <w:lang w:eastAsia="hr-HR"/>
        </w:rPr>
        <w:t>č</w:t>
      </w:r>
      <w:r w:rsidRPr="00736C4A">
        <w:rPr>
          <w:rFonts w:ascii="PT Serif" w:eastAsia="Times New Roman" w:hAnsi="PT Serif"/>
          <w:sz w:val="24"/>
          <w:szCs w:val="24"/>
          <w:lang w:eastAsia="hr-HR"/>
        </w:rPr>
        <w:t xml:space="preserve">ke zajednice grada Vukovara </w:t>
      </w:r>
      <w:r w:rsidRPr="00736C4A">
        <w:rPr>
          <w:rFonts w:ascii="PT Serif" w:eastAsia="Times New Roman" w:hAnsi="PT Serif"/>
          <w:sz w:val="24"/>
          <w:szCs w:val="24"/>
          <w:lang w:eastAsia="hr-HR"/>
        </w:rPr>
        <w:t xml:space="preserve"> donosi</w:t>
      </w:r>
    </w:p>
    <w:p w14:paraId="30C9282B" w14:textId="77777777" w:rsidR="00311C1E" w:rsidRPr="00736C4A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3016B5A4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72431B02" w14:textId="77777777" w:rsidR="00311C1E" w:rsidRPr="00311C1E" w:rsidRDefault="00311C1E" w:rsidP="00311C1E">
      <w:pPr>
        <w:spacing w:after="0" w:line="240" w:lineRule="auto"/>
        <w:jc w:val="center"/>
        <w:rPr>
          <w:rFonts w:ascii="PT Serif" w:eastAsia="Times New Roman" w:hAnsi="PT Serif"/>
          <w:b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b/>
          <w:sz w:val="24"/>
          <w:szCs w:val="24"/>
          <w:lang w:eastAsia="hr-HR"/>
        </w:rPr>
        <w:t xml:space="preserve">O D L U K U   O   P O N I </w:t>
      </w:r>
      <w:r w:rsidRPr="00311C1E">
        <w:rPr>
          <w:rFonts w:ascii="Cambria" w:eastAsia="Times New Roman" w:hAnsi="Cambria" w:cs="Cambria"/>
          <w:b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b/>
          <w:sz w:val="24"/>
          <w:szCs w:val="24"/>
          <w:lang w:eastAsia="hr-HR"/>
        </w:rPr>
        <w:t xml:space="preserve"> T E NJ U</w:t>
      </w:r>
    </w:p>
    <w:p w14:paraId="1370120B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4D70DC47" w14:textId="77777777" w:rsidR="00311C1E" w:rsidRPr="00311C1E" w:rsidRDefault="00311C1E" w:rsidP="00311C1E">
      <w:pPr>
        <w:spacing w:after="0" w:line="240" w:lineRule="auto"/>
        <w:jc w:val="center"/>
        <w:rPr>
          <w:rFonts w:ascii="PT Serif" w:eastAsia="Times New Roman" w:hAnsi="PT Serif"/>
          <w:b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b/>
          <w:sz w:val="24"/>
          <w:szCs w:val="24"/>
          <w:lang w:eastAsia="hr-HR"/>
        </w:rPr>
        <w:t>I.</w:t>
      </w:r>
    </w:p>
    <w:p w14:paraId="7DBF770A" w14:textId="6A493692" w:rsidR="00311C1E" w:rsidRPr="00311C1E" w:rsidRDefault="00311C1E" w:rsidP="00311C1E">
      <w:pPr>
        <w:spacing w:after="0" w:line="240" w:lineRule="auto"/>
        <w:ind w:firstLine="708"/>
        <w:jc w:val="both"/>
        <w:rPr>
          <w:rFonts w:ascii="PT Serif" w:eastAsia="Times New Roman" w:hAnsi="PT Serif"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sz w:val="24"/>
          <w:szCs w:val="24"/>
          <w:lang w:eastAsia="hr-HR"/>
        </w:rPr>
        <w:t>Poni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tava se postupak jednostavne nabave </w:t>
      </w:r>
      <w:r>
        <w:rPr>
          <w:rFonts w:ascii="PT Serif" w:eastAsia="Times New Roman" w:hAnsi="PT Serif"/>
          <w:sz w:val="24"/>
          <w:szCs w:val="24"/>
          <w:lang w:eastAsia="hr-HR"/>
        </w:rPr>
        <w:t>u postupku javnog prikupljanja ponuda: Najam ledenog tobogana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, koji se vodi pod evidencijskim brojem </w:t>
      </w:r>
      <w:r>
        <w:rPr>
          <w:rFonts w:ascii="PT Serif" w:eastAsia="Times New Roman" w:hAnsi="PT Serif"/>
          <w:sz w:val="24"/>
          <w:szCs w:val="24"/>
          <w:lang w:eastAsia="hr-HR"/>
        </w:rPr>
        <w:t>Ev</w:t>
      </w:r>
      <w:r w:rsidR="00736C4A">
        <w:rPr>
          <w:rFonts w:ascii="PT Serif" w:eastAsia="Times New Roman" w:hAnsi="PT Serif"/>
          <w:sz w:val="24"/>
          <w:szCs w:val="24"/>
          <w:lang w:eastAsia="hr-HR"/>
        </w:rPr>
        <w:t>-</w:t>
      </w:r>
      <w:r>
        <w:rPr>
          <w:rFonts w:ascii="PT Serif" w:eastAsia="Times New Roman" w:hAnsi="PT Serif"/>
          <w:sz w:val="24"/>
          <w:szCs w:val="24"/>
          <w:lang w:eastAsia="hr-HR"/>
        </w:rPr>
        <w:t>7/20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 jer</w:t>
      </w:r>
      <w:r>
        <w:rPr>
          <w:rFonts w:ascii="PT Serif" w:eastAsia="Times New Roman" w:hAnsi="PT Serif"/>
          <w:sz w:val="24"/>
          <w:szCs w:val="24"/>
          <w:lang w:eastAsia="hr-HR"/>
        </w:rPr>
        <w:t xml:space="preserve"> je donesena oduka o otkazivanju manifestacije Advent u Vukovaru 2020. u planiranom obliku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.</w:t>
      </w:r>
    </w:p>
    <w:p w14:paraId="3546C660" w14:textId="77777777" w:rsidR="00311C1E" w:rsidRPr="00311C1E" w:rsidRDefault="00311C1E" w:rsidP="00311C1E">
      <w:pPr>
        <w:spacing w:after="0" w:line="240" w:lineRule="auto"/>
        <w:jc w:val="both"/>
        <w:rPr>
          <w:rFonts w:ascii="PT Serif" w:eastAsia="Times New Roman" w:hAnsi="PT Serif"/>
          <w:sz w:val="24"/>
          <w:szCs w:val="24"/>
          <w:lang w:eastAsia="hr-HR"/>
        </w:rPr>
      </w:pPr>
    </w:p>
    <w:p w14:paraId="77352192" w14:textId="77777777" w:rsidR="00311C1E" w:rsidRPr="00311C1E" w:rsidRDefault="00311C1E" w:rsidP="00311C1E">
      <w:pPr>
        <w:spacing w:after="0" w:line="240" w:lineRule="auto"/>
        <w:jc w:val="center"/>
        <w:rPr>
          <w:rFonts w:ascii="PT Serif" w:eastAsia="Times New Roman" w:hAnsi="PT Serif"/>
          <w:b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b/>
          <w:sz w:val="24"/>
          <w:szCs w:val="24"/>
          <w:lang w:eastAsia="hr-HR"/>
        </w:rPr>
        <w:t>II.</w:t>
      </w:r>
    </w:p>
    <w:p w14:paraId="4C55CFEE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sz w:val="24"/>
          <w:szCs w:val="24"/>
          <w:lang w:eastAsia="hr-HR"/>
        </w:rPr>
        <w:tab/>
        <w:t>Ova Odluka postaje izvr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na danom dono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enja.</w:t>
      </w:r>
    </w:p>
    <w:p w14:paraId="1316BAE6" w14:textId="50AC7CD8" w:rsid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043E4C41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6A0CD06F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08A52C16" w14:textId="77777777" w:rsidR="00311C1E" w:rsidRPr="00311C1E" w:rsidRDefault="00311C1E" w:rsidP="00311C1E">
      <w:pPr>
        <w:spacing w:after="0" w:line="240" w:lineRule="auto"/>
        <w:jc w:val="center"/>
        <w:rPr>
          <w:rFonts w:ascii="PT Serif" w:eastAsia="Times New Roman" w:hAnsi="PT Serif"/>
          <w:b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b/>
          <w:sz w:val="24"/>
          <w:szCs w:val="24"/>
          <w:lang w:eastAsia="hr-HR"/>
        </w:rPr>
        <w:t xml:space="preserve">O b r a z l o </w:t>
      </w:r>
      <w:r w:rsidRPr="00311C1E">
        <w:rPr>
          <w:rFonts w:ascii="Cambria" w:eastAsia="Times New Roman" w:hAnsi="Cambria" w:cs="Cambria"/>
          <w:b/>
          <w:sz w:val="24"/>
          <w:szCs w:val="24"/>
          <w:lang w:eastAsia="hr-HR"/>
        </w:rPr>
        <w:t>ž</w:t>
      </w:r>
      <w:r w:rsidRPr="00311C1E">
        <w:rPr>
          <w:rFonts w:ascii="PT Serif" w:eastAsia="Times New Roman" w:hAnsi="PT Serif"/>
          <w:b/>
          <w:sz w:val="24"/>
          <w:szCs w:val="24"/>
          <w:lang w:eastAsia="hr-HR"/>
        </w:rPr>
        <w:t xml:space="preserve"> e nj e</w:t>
      </w:r>
    </w:p>
    <w:p w14:paraId="439901D6" w14:textId="77777777" w:rsidR="00311C1E" w:rsidRPr="00311C1E" w:rsidRDefault="00311C1E" w:rsidP="00311C1E">
      <w:pPr>
        <w:spacing w:after="0" w:line="240" w:lineRule="auto"/>
        <w:jc w:val="center"/>
        <w:rPr>
          <w:rFonts w:ascii="PT Serif" w:eastAsia="Times New Roman" w:hAnsi="PT Serif"/>
          <w:sz w:val="24"/>
          <w:szCs w:val="24"/>
          <w:lang w:eastAsia="hr-HR"/>
        </w:rPr>
      </w:pPr>
    </w:p>
    <w:p w14:paraId="371FD71C" w14:textId="77777777" w:rsidR="00311C1E" w:rsidRPr="00311C1E" w:rsidRDefault="00311C1E" w:rsidP="00311C1E">
      <w:pPr>
        <w:spacing w:after="0" w:line="240" w:lineRule="auto"/>
        <w:ind w:firstLine="708"/>
        <w:jc w:val="both"/>
        <w:rPr>
          <w:rFonts w:ascii="PT Serif" w:eastAsia="Times New Roman" w:hAnsi="PT Serif"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sz w:val="24"/>
          <w:szCs w:val="24"/>
          <w:lang w:eastAsia="hr-HR"/>
        </w:rPr>
        <w:t>S obzirom na Odluku o nu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ž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nim epidemiolo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kim mjerama o ograni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č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avanju okupljanja Sto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ž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era civilne za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tite RH od 25. listopada 2020. godine te nepovoljnu epidemiolo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ku situaciju uzrokovanu pandemijom virusa COVID-19, manifestaciju Advent u Vukovaru 2020. nije mogu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ć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e organizirati u planiranom obliku.</w:t>
      </w:r>
    </w:p>
    <w:p w14:paraId="5B8C16AD" w14:textId="77777777" w:rsidR="00311C1E" w:rsidRPr="00311C1E" w:rsidRDefault="00311C1E" w:rsidP="00311C1E">
      <w:pPr>
        <w:spacing w:after="0" w:line="240" w:lineRule="auto"/>
        <w:jc w:val="both"/>
        <w:rPr>
          <w:rFonts w:ascii="PT Serif" w:eastAsia="Times New Roman" w:hAnsi="PT Serif"/>
          <w:sz w:val="24"/>
          <w:szCs w:val="24"/>
          <w:lang w:eastAsia="hr-HR"/>
        </w:rPr>
      </w:pPr>
    </w:p>
    <w:p w14:paraId="5FE85145" w14:textId="25473E44" w:rsidR="00311C1E" w:rsidRPr="00311C1E" w:rsidRDefault="00311C1E" w:rsidP="00311C1E">
      <w:pPr>
        <w:spacing w:after="0" w:line="240" w:lineRule="auto"/>
        <w:ind w:firstLine="708"/>
        <w:jc w:val="both"/>
        <w:rPr>
          <w:rFonts w:ascii="PT Serif" w:eastAsia="Times New Roman" w:hAnsi="PT Serif"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sz w:val="24"/>
          <w:szCs w:val="24"/>
          <w:lang w:eastAsia="hr-HR"/>
        </w:rPr>
        <w:t>Stoga je Turisti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č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ka zajednica </w:t>
      </w:r>
      <w:r>
        <w:rPr>
          <w:rFonts w:ascii="PT Serif" w:eastAsia="Times New Roman" w:hAnsi="PT Serif"/>
          <w:sz w:val="24"/>
          <w:szCs w:val="24"/>
          <w:lang w:eastAsia="hr-HR"/>
        </w:rPr>
        <w:t xml:space="preserve">grada Vukovara 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donijela odluku o promjerni organizacije Adventa u Vukovaru na na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č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in 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da 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ć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e se pristupiti stvaranju blagdanskog ugo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đ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aja u gradu postavljanjem bo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ž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i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ć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ne dekoracije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, a 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č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ime 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ć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e se izbje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ć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i okupljanje ve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ć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eg broja gra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đ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ana na jednom mjestu.</w:t>
      </w:r>
    </w:p>
    <w:p w14:paraId="61A38FBE" w14:textId="77777777" w:rsidR="00311C1E" w:rsidRPr="00311C1E" w:rsidRDefault="00311C1E" w:rsidP="00311C1E">
      <w:pPr>
        <w:spacing w:after="0" w:line="240" w:lineRule="auto"/>
        <w:jc w:val="both"/>
        <w:rPr>
          <w:rFonts w:ascii="PT Serif" w:eastAsia="Times New Roman" w:hAnsi="PT Serif"/>
          <w:sz w:val="24"/>
          <w:szCs w:val="24"/>
          <w:lang w:eastAsia="hr-HR"/>
        </w:rPr>
      </w:pPr>
    </w:p>
    <w:p w14:paraId="47E0EA7A" w14:textId="0C159AF6" w:rsidR="00311C1E" w:rsidRDefault="00311C1E" w:rsidP="00311C1E">
      <w:pPr>
        <w:spacing w:after="0" w:line="240" w:lineRule="auto"/>
        <w:jc w:val="both"/>
        <w:rPr>
          <w:rFonts w:ascii="PT Serif" w:eastAsia="Times New Roman" w:hAnsi="PT Serif"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sz w:val="24"/>
          <w:szCs w:val="24"/>
          <w:lang w:eastAsia="hr-HR"/>
        </w:rPr>
        <w:tab/>
        <w:t>Slijedom iznijetog, odlu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č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eno je kao u izreci.</w:t>
      </w:r>
    </w:p>
    <w:p w14:paraId="33E68158" w14:textId="77777777" w:rsidR="00311C1E" w:rsidRPr="00311C1E" w:rsidRDefault="00311C1E" w:rsidP="00311C1E">
      <w:pPr>
        <w:spacing w:after="0" w:line="240" w:lineRule="auto"/>
        <w:jc w:val="both"/>
        <w:rPr>
          <w:rFonts w:ascii="PT Serif" w:eastAsia="Times New Roman" w:hAnsi="PT Serif"/>
          <w:sz w:val="24"/>
          <w:szCs w:val="24"/>
          <w:lang w:eastAsia="hr-HR"/>
        </w:rPr>
      </w:pPr>
    </w:p>
    <w:p w14:paraId="1A901EB1" w14:textId="77777777" w:rsidR="00311C1E" w:rsidRPr="00311C1E" w:rsidRDefault="00311C1E" w:rsidP="00311C1E">
      <w:pPr>
        <w:spacing w:after="0" w:line="240" w:lineRule="auto"/>
        <w:ind w:firstLine="708"/>
        <w:jc w:val="both"/>
        <w:rPr>
          <w:rFonts w:ascii="PT Serif" w:eastAsia="Times New Roman" w:hAnsi="PT Serif"/>
          <w:sz w:val="24"/>
          <w:szCs w:val="24"/>
          <w:lang w:eastAsia="hr-HR"/>
        </w:rPr>
      </w:pPr>
    </w:p>
    <w:p w14:paraId="25F63402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b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b/>
          <w:sz w:val="24"/>
          <w:szCs w:val="24"/>
          <w:lang w:eastAsia="hr-HR"/>
        </w:rPr>
        <w:t>UPUTA O PRAVNOM LIJEKU</w:t>
      </w:r>
    </w:p>
    <w:p w14:paraId="7136040B" w14:textId="77777777" w:rsidR="00311C1E" w:rsidRPr="00311C1E" w:rsidRDefault="00311C1E" w:rsidP="00311C1E">
      <w:pPr>
        <w:spacing w:after="0" w:line="240" w:lineRule="auto"/>
        <w:ind w:firstLine="708"/>
        <w:rPr>
          <w:rFonts w:ascii="PT Serif" w:eastAsia="Times New Roman" w:hAnsi="PT Serif"/>
          <w:sz w:val="24"/>
          <w:szCs w:val="24"/>
          <w:lang w:eastAsia="hr-HR"/>
        </w:rPr>
      </w:pPr>
      <w:r w:rsidRPr="00311C1E">
        <w:rPr>
          <w:rFonts w:ascii="PT Serif" w:eastAsia="Times New Roman" w:hAnsi="PT Serif"/>
          <w:sz w:val="24"/>
          <w:szCs w:val="24"/>
          <w:lang w:eastAsia="hr-HR"/>
        </w:rPr>
        <w:t>Na odluku o poni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 xml:space="preserve">tenju 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ž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alba nije dopu</w:t>
      </w:r>
      <w:r w:rsidRPr="00311C1E">
        <w:rPr>
          <w:rFonts w:ascii="Cambria" w:eastAsia="Times New Roman" w:hAnsi="Cambria" w:cs="Cambria"/>
          <w:sz w:val="24"/>
          <w:szCs w:val="24"/>
          <w:lang w:eastAsia="hr-HR"/>
        </w:rPr>
        <w:t>š</w:t>
      </w:r>
      <w:r w:rsidRPr="00311C1E">
        <w:rPr>
          <w:rFonts w:ascii="PT Serif" w:eastAsia="Times New Roman" w:hAnsi="PT Serif"/>
          <w:sz w:val="24"/>
          <w:szCs w:val="24"/>
          <w:lang w:eastAsia="hr-HR"/>
        </w:rPr>
        <w:t>tena.</w:t>
      </w:r>
    </w:p>
    <w:p w14:paraId="40461999" w14:textId="3B5C9D47" w:rsid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6B0A7ACB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5C50E94F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  <w:lang w:eastAsia="hr-HR"/>
        </w:rPr>
      </w:pPr>
    </w:p>
    <w:p w14:paraId="2BF07EDE" w14:textId="71EE8B50" w:rsidR="00311C1E" w:rsidRDefault="00311C1E" w:rsidP="00311C1E">
      <w:pPr>
        <w:spacing w:after="0" w:line="240" w:lineRule="auto"/>
        <w:ind w:left="4536"/>
        <w:jc w:val="center"/>
        <w:rPr>
          <w:rFonts w:ascii="PT Serif" w:eastAsia="Times New Roman" w:hAnsi="PT Serif"/>
          <w:sz w:val="24"/>
          <w:szCs w:val="24"/>
          <w:lang w:eastAsia="hr-HR"/>
        </w:rPr>
      </w:pPr>
      <w:r>
        <w:rPr>
          <w:rFonts w:ascii="PT Serif" w:eastAsia="Times New Roman" w:hAnsi="PT Serif"/>
          <w:sz w:val="24"/>
          <w:szCs w:val="24"/>
          <w:lang w:eastAsia="hr-HR"/>
        </w:rPr>
        <w:t>Direktorica TU</w:t>
      </w:r>
    </w:p>
    <w:p w14:paraId="676381CF" w14:textId="6F77C4E1" w:rsidR="00311C1E" w:rsidRDefault="00311C1E" w:rsidP="00311C1E">
      <w:pPr>
        <w:spacing w:after="0" w:line="240" w:lineRule="auto"/>
        <w:ind w:left="4536"/>
        <w:jc w:val="center"/>
        <w:rPr>
          <w:rFonts w:ascii="PT Serif" w:eastAsia="Times New Roman" w:hAnsi="PT Serif"/>
          <w:sz w:val="24"/>
          <w:szCs w:val="24"/>
          <w:lang w:eastAsia="hr-HR"/>
        </w:rPr>
      </w:pPr>
    </w:p>
    <w:p w14:paraId="60C8CE0B" w14:textId="2616D31C" w:rsidR="00311C1E" w:rsidRPr="00311C1E" w:rsidRDefault="00311C1E" w:rsidP="00311C1E">
      <w:pPr>
        <w:spacing w:after="0" w:line="240" w:lineRule="auto"/>
        <w:ind w:left="4536"/>
        <w:jc w:val="center"/>
        <w:rPr>
          <w:rFonts w:ascii="Cambria" w:eastAsia="Times New Roman" w:hAnsi="Cambria"/>
          <w:sz w:val="24"/>
          <w:szCs w:val="24"/>
          <w:lang w:eastAsia="hr-HR"/>
        </w:rPr>
      </w:pPr>
      <w:r>
        <w:rPr>
          <w:rFonts w:ascii="PT Serif" w:eastAsia="Times New Roman" w:hAnsi="PT Serif"/>
          <w:sz w:val="24"/>
          <w:szCs w:val="24"/>
          <w:lang w:eastAsia="hr-HR"/>
        </w:rPr>
        <w:t xml:space="preserve">Marina </w:t>
      </w:r>
      <w:r w:rsidRPr="00B90698">
        <w:rPr>
          <w:rFonts w:ascii="PT Serif" w:eastAsia="Times New Roman" w:hAnsi="PT Serif"/>
          <w:sz w:val="24"/>
          <w:szCs w:val="24"/>
          <w:lang w:eastAsia="hr-HR"/>
        </w:rPr>
        <w:t>Sekuli</w:t>
      </w:r>
      <w:r w:rsidRPr="00B90698">
        <w:rPr>
          <w:rFonts w:ascii="Cambria" w:eastAsia="Times New Roman" w:hAnsi="Cambria" w:cs="Cambria"/>
          <w:sz w:val="24"/>
          <w:szCs w:val="24"/>
          <w:lang w:eastAsia="hr-HR"/>
        </w:rPr>
        <w:t>ć</w:t>
      </w:r>
      <w:r w:rsidR="00736C4A" w:rsidRPr="00B90698">
        <w:rPr>
          <w:rFonts w:ascii="PT Serif" w:eastAsia="Times New Roman" w:hAnsi="PT Serif"/>
          <w:sz w:val="24"/>
          <w:szCs w:val="24"/>
          <w:lang w:eastAsia="hr-HR"/>
        </w:rPr>
        <w:t>, prof.</w:t>
      </w:r>
    </w:p>
    <w:p w14:paraId="443FCC96" w14:textId="77777777" w:rsidR="00311C1E" w:rsidRPr="00311C1E" w:rsidRDefault="00311C1E" w:rsidP="00311C1E">
      <w:pPr>
        <w:spacing w:after="0" w:line="240" w:lineRule="auto"/>
        <w:rPr>
          <w:rFonts w:ascii="PT Serif" w:eastAsia="Times New Roman" w:hAnsi="PT Serif"/>
          <w:sz w:val="24"/>
          <w:szCs w:val="24"/>
        </w:rPr>
      </w:pPr>
    </w:p>
    <w:p w14:paraId="62CF6ECE" w14:textId="77777777" w:rsidR="00311C1E" w:rsidRPr="00311C1E" w:rsidRDefault="00311C1E" w:rsidP="00311C1E">
      <w:pPr>
        <w:spacing w:after="0"/>
        <w:rPr>
          <w:rFonts w:ascii="PT Serif" w:hAnsi="PT Serif"/>
          <w:sz w:val="24"/>
          <w:szCs w:val="24"/>
        </w:rPr>
      </w:pPr>
      <w:r w:rsidRPr="00311C1E">
        <w:rPr>
          <w:rFonts w:ascii="PT Serif" w:hAnsi="PT Serif"/>
          <w:sz w:val="24"/>
          <w:szCs w:val="24"/>
        </w:rPr>
        <w:t>KLASA: 721-01/20-01/02</w:t>
      </w:r>
    </w:p>
    <w:p w14:paraId="4ADACDD8" w14:textId="490F031F" w:rsidR="00311C1E" w:rsidRPr="00311C1E" w:rsidRDefault="00311C1E" w:rsidP="00311C1E">
      <w:pPr>
        <w:spacing w:after="0"/>
        <w:rPr>
          <w:rFonts w:ascii="PT Serif" w:hAnsi="PT Serif"/>
          <w:sz w:val="24"/>
          <w:szCs w:val="24"/>
        </w:rPr>
      </w:pPr>
      <w:r w:rsidRPr="00311C1E">
        <w:rPr>
          <w:rFonts w:ascii="PT Serif" w:hAnsi="PT Serif"/>
          <w:sz w:val="24"/>
          <w:szCs w:val="24"/>
        </w:rPr>
        <w:t>URBROJ: 01-01-20-</w:t>
      </w:r>
      <w:r>
        <w:rPr>
          <w:rFonts w:ascii="PT Serif" w:hAnsi="PT Serif"/>
          <w:sz w:val="24"/>
          <w:szCs w:val="24"/>
        </w:rPr>
        <w:t>15</w:t>
      </w:r>
    </w:p>
    <w:p w14:paraId="37AD11F5" w14:textId="22769C73" w:rsidR="00E0363C" w:rsidRPr="00311C1E" w:rsidRDefault="00311C1E" w:rsidP="00311C1E">
      <w:pPr>
        <w:spacing w:after="0"/>
        <w:rPr>
          <w:rFonts w:ascii="PT Serif" w:hAnsi="PT Serif"/>
          <w:sz w:val="24"/>
          <w:szCs w:val="24"/>
        </w:rPr>
      </w:pPr>
      <w:r w:rsidRPr="00311C1E">
        <w:rPr>
          <w:rFonts w:ascii="PT Serif" w:hAnsi="PT Serif"/>
          <w:sz w:val="24"/>
          <w:szCs w:val="24"/>
        </w:rPr>
        <w:t xml:space="preserve">Vukovar, </w:t>
      </w:r>
      <w:r>
        <w:rPr>
          <w:rFonts w:ascii="PT Serif" w:hAnsi="PT Serif"/>
          <w:sz w:val="24"/>
          <w:szCs w:val="24"/>
        </w:rPr>
        <w:t>17. studenog</w:t>
      </w:r>
      <w:r w:rsidRPr="00311C1E">
        <w:rPr>
          <w:rFonts w:ascii="PT Serif" w:hAnsi="PT Serif"/>
          <w:sz w:val="24"/>
          <w:szCs w:val="24"/>
        </w:rPr>
        <w:t xml:space="preserve"> 2020.</w:t>
      </w:r>
    </w:p>
    <w:sectPr w:rsidR="00E0363C" w:rsidRPr="00311C1E" w:rsidSect="00627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82"/>
    <w:rsid w:val="00311C1E"/>
    <w:rsid w:val="0062709C"/>
    <w:rsid w:val="00736C4A"/>
    <w:rsid w:val="00960182"/>
    <w:rsid w:val="00B90698"/>
    <w:rsid w:val="00E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530B"/>
  <w15:chartTrackingRefBased/>
  <w15:docId w15:val="{C184D93D-35D2-4ECD-8B7F-E5EC2E0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1C1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Sekulić</dc:creator>
  <cp:keywords/>
  <dc:description/>
  <cp:lastModifiedBy>Marina Sekulić</cp:lastModifiedBy>
  <cp:revision>3</cp:revision>
  <dcterms:created xsi:type="dcterms:W3CDTF">2020-11-17T13:25:00Z</dcterms:created>
  <dcterms:modified xsi:type="dcterms:W3CDTF">2020-11-17T13:41:00Z</dcterms:modified>
</cp:coreProperties>
</file>